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84F" w:rsidRPr="00B4661E" w:rsidRDefault="008A284F" w:rsidP="008A284F">
      <w:pPr>
        <w:jc w:val="center"/>
        <w:rPr>
          <w:b/>
          <w:sz w:val="32"/>
          <w:szCs w:val="32"/>
          <w:lang w:val="en-US"/>
        </w:rPr>
      </w:pPr>
      <w:r w:rsidRPr="00B4661E">
        <w:rPr>
          <w:rFonts w:eastAsiaTheme="minorEastAsia"/>
          <w:b/>
          <w:sz w:val="32"/>
          <w:szCs w:val="32"/>
        </w:rPr>
        <w:t>Кейс №2.</w:t>
      </w:r>
      <w:r w:rsidRPr="00B4661E">
        <w:rPr>
          <w:rFonts w:eastAsiaTheme="minorEastAsia"/>
          <w:b/>
          <w:sz w:val="32"/>
          <w:szCs w:val="32"/>
          <w:lang w:val="en-US"/>
        </w:rPr>
        <w:t xml:space="preserve"> </w:t>
      </w:r>
      <w:r w:rsidRPr="00B4661E">
        <w:rPr>
          <w:b/>
          <w:sz w:val="32"/>
          <w:szCs w:val="32"/>
        </w:rPr>
        <w:t>Стратегическое</w:t>
      </w:r>
      <w:r w:rsidRPr="00B4661E">
        <w:rPr>
          <w:b/>
          <w:sz w:val="32"/>
          <w:szCs w:val="32"/>
          <w:lang w:val="en-US"/>
        </w:rPr>
        <w:t xml:space="preserve"> </w:t>
      </w:r>
      <w:r w:rsidRPr="00B4661E">
        <w:rPr>
          <w:b/>
          <w:sz w:val="32"/>
          <w:szCs w:val="32"/>
        </w:rPr>
        <w:t>управление</w:t>
      </w:r>
      <w:r w:rsidRPr="00B4661E">
        <w:rPr>
          <w:b/>
          <w:sz w:val="32"/>
          <w:szCs w:val="32"/>
          <w:lang w:val="en-US"/>
        </w:rPr>
        <w:t xml:space="preserve"> </w:t>
      </w:r>
      <w:r w:rsidRPr="00B4661E">
        <w:rPr>
          <w:b/>
          <w:sz w:val="32"/>
          <w:szCs w:val="32"/>
        </w:rPr>
        <w:t>инновационным</w:t>
      </w:r>
      <w:r w:rsidRPr="00B4661E">
        <w:rPr>
          <w:b/>
          <w:sz w:val="32"/>
          <w:szCs w:val="32"/>
          <w:lang w:val="en-US"/>
        </w:rPr>
        <w:t xml:space="preserve"> </w:t>
      </w:r>
      <w:proofErr w:type="spellStart"/>
      <w:r w:rsidRPr="00B4661E">
        <w:rPr>
          <w:b/>
          <w:sz w:val="32"/>
          <w:szCs w:val="32"/>
        </w:rPr>
        <w:t>М</w:t>
      </w:r>
      <w:r w:rsidRPr="00B4661E">
        <w:rPr>
          <w:b/>
          <w:sz w:val="32"/>
          <w:szCs w:val="32"/>
        </w:rPr>
        <w:t>е</w:t>
      </w:r>
      <w:r w:rsidRPr="00B4661E">
        <w:rPr>
          <w:b/>
          <w:sz w:val="32"/>
          <w:szCs w:val="32"/>
        </w:rPr>
        <w:t>гапроектом</w:t>
      </w:r>
      <w:proofErr w:type="spellEnd"/>
      <w:r w:rsidRPr="00B4661E">
        <w:rPr>
          <w:b/>
          <w:sz w:val="32"/>
          <w:szCs w:val="32"/>
          <w:lang w:val="en-US"/>
        </w:rPr>
        <w:t xml:space="preserve"> ITER, International Thermonuclear Experimental Reactor</w:t>
      </w:r>
    </w:p>
    <w:p w:rsidR="008A284F" w:rsidRPr="00B4661E" w:rsidRDefault="008A284F" w:rsidP="008A284F">
      <w:pPr>
        <w:ind w:firstLine="708"/>
        <w:jc w:val="both"/>
        <w:rPr>
          <w:rFonts w:eastAsiaTheme="minorEastAsia"/>
          <w:color w:val="92D050"/>
          <w:sz w:val="32"/>
          <w:szCs w:val="32"/>
          <w:lang w:val="en-US"/>
        </w:rPr>
      </w:pPr>
    </w:p>
    <w:p w:rsidR="008A284F" w:rsidRPr="007451D8" w:rsidRDefault="008A284F" w:rsidP="008A284F">
      <w:pPr>
        <w:ind w:firstLine="708"/>
        <w:jc w:val="both"/>
        <w:rPr>
          <w:rFonts w:eastAsiaTheme="minorEastAsia"/>
          <w:sz w:val="32"/>
          <w:szCs w:val="32"/>
        </w:rPr>
      </w:pPr>
      <w:r w:rsidRPr="007451D8">
        <w:rPr>
          <w:rFonts w:eastAsiaTheme="minorEastAsia"/>
          <w:sz w:val="32"/>
          <w:szCs w:val="32"/>
        </w:rPr>
        <w:t>В</w:t>
      </w:r>
      <w:r w:rsidRPr="007451D8">
        <w:rPr>
          <w:rFonts w:eastAsiaTheme="minorEastAsia"/>
          <w:sz w:val="32"/>
          <w:szCs w:val="32"/>
          <w:lang w:val="en-US"/>
        </w:rPr>
        <w:t xml:space="preserve"> </w:t>
      </w:r>
      <w:r w:rsidRPr="007451D8">
        <w:rPr>
          <w:rFonts w:eastAsiaTheme="minorEastAsia"/>
          <w:sz w:val="32"/>
          <w:szCs w:val="32"/>
        </w:rPr>
        <w:t xml:space="preserve">мировой энергетике </w:t>
      </w:r>
      <w:proofErr w:type="spellStart"/>
      <w:r w:rsidRPr="007451D8">
        <w:rPr>
          <w:rFonts w:eastAsiaTheme="minorEastAsia"/>
          <w:sz w:val="32"/>
          <w:szCs w:val="32"/>
        </w:rPr>
        <w:t>мегапроектом</w:t>
      </w:r>
      <w:proofErr w:type="spellEnd"/>
      <w:r w:rsidRPr="007451D8">
        <w:rPr>
          <w:rFonts w:eastAsiaTheme="minorEastAsia"/>
          <w:sz w:val="32"/>
          <w:szCs w:val="32"/>
        </w:rPr>
        <w:t xml:space="preserve">  является стратегич</w:t>
      </w:r>
      <w:r w:rsidRPr="007451D8">
        <w:rPr>
          <w:rFonts w:eastAsiaTheme="minorEastAsia"/>
          <w:sz w:val="32"/>
          <w:szCs w:val="32"/>
        </w:rPr>
        <w:t>е</w:t>
      </w:r>
      <w:r w:rsidRPr="007451D8">
        <w:rPr>
          <w:rFonts w:eastAsiaTheme="minorEastAsia"/>
          <w:sz w:val="32"/>
          <w:szCs w:val="32"/>
        </w:rPr>
        <w:t xml:space="preserve">ский проект ИТЭР (ITER, </w:t>
      </w:r>
      <w:proofErr w:type="spellStart"/>
      <w:r w:rsidRPr="007451D8">
        <w:rPr>
          <w:rFonts w:eastAsiaTheme="minorEastAsia"/>
          <w:sz w:val="32"/>
          <w:szCs w:val="32"/>
        </w:rPr>
        <w:t>International</w:t>
      </w:r>
      <w:proofErr w:type="spellEnd"/>
      <w:r w:rsidRPr="007451D8">
        <w:rPr>
          <w:rFonts w:eastAsiaTheme="minorEastAsia"/>
          <w:sz w:val="32"/>
          <w:szCs w:val="32"/>
        </w:rPr>
        <w:t xml:space="preserve"> </w:t>
      </w:r>
      <w:proofErr w:type="spellStart"/>
      <w:r w:rsidRPr="007451D8">
        <w:rPr>
          <w:rFonts w:eastAsiaTheme="minorEastAsia"/>
          <w:sz w:val="32"/>
          <w:szCs w:val="32"/>
        </w:rPr>
        <w:t>Thermonuclear</w:t>
      </w:r>
      <w:proofErr w:type="spellEnd"/>
      <w:r w:rsidRPr="007451D8">
        <w:rPr>
          <w:rFonts w:eastAsiaTheme="minorEastAsia"/>
          <w:sz w:val="32"/>
          <w:szCs w:val="32"/>
        </w:rPr>
        <w:t xml:space="preserve"> </w:t>
      </w:r>
      <w:proofErr w:type="spellStart"/>
      <w:r w:rsidRPr="007451D8">
        <w:rPr>
          <w:rFonts w:eastAsiaTheme="minorEastAsia"/>
          <w:sz w:val="32"/>
          <w:szCs w:val="32"/>
        </w:rPr>
        <w:t>Experimental</w:t>
      </w:r>
      <w:proofErr w:type="spellEnd"/>
      <w:r w:rsidRPr="007451D8">
        <w:rPr>
          <w:rFonts w:eastAsiaTheme="minorEastAsia"/>
          <w:sz w:val="32"/>
          <w:szCs w:val="32"/>
        </w:rPr>
        <w:t xml:space="preserve"> </w:t>
      </w:r>
      <w:proofErr w:type="spellStart"/>
      <w:r w:rsidRPr="007451D8">
        <w:rPr>
          <w:rFonts w:eastAsiaTheme="minorEastAsia"/>
          <w:sz w:val="32"/>
          <w:szCs w:val="32"/>
        </w:rPr>
        <w:t>Reactor</w:t>
      </w:r>
      <w:proofErr w:type="spellEnd"/>
      <w:r w:rsidRPr="007451D8">
        <w:rPr>
          <w:rFonts w:eastAsiaTheme="minorEastAsia"/>
          <w:sz w:val="32"/>
          <w:szCs w:val="32"/>
        </w:rPr>
        <w:t>) – суть которого состоит в создании первого инновационного  экспериментального термоядерного реактора. Реактор работает  на принципах  термоядерного синтеза. П</w:t>
      </w:r>
      <w:r>
        <w:rPr>
          <w:rFonts w:eastAsiaTheme="minorEastAsia"/>
          <w:sz w:val="32"/>
          <w:szCs w:val="32"/>
        </w:rPr>
        <w:t>р</w:t>
      </w:r>
      <w:r w:rsidRPr="007451D8">
        <w:rPr>
          <w:rFonts w:eastAsiaTheme="minorEastAsia"/>
          <w:sz w:val="32"/>
          <w:szCs w:val="32"/>
        </w:rPr>
        <w:t xml:space="preserve">и этом,  ученые </w:t>
      </w:r>
      <w:proofErr w:type="spellStart"/>
      <w:r w:rsidRPr="007451D8">
        <w:rPr>
          <w:rFonts w:eastAsiaTheme="minorEastAsia"/>
          <w:sz w:val="32"/>
          <w:szCs w:val="32"/>
        </w:rPr>
        <w:t>инноваторы</w:t>
      </w:r>
      <w:proofErr w:type="spellEnd"/>
      <w:r w:rsidRPr="007451D8">
        <w:rPr>
          <w:rFonts w:eastAsiaTheme="minorEastAsia"/>
          <w:sz w:val="32"/>
          <w:szCs w:val="32"/>
        </w:rPr>
        <w:t xml:space="preserve"> считают этот процесс альтернативной энергетикой с неисчерпаемым ресурсным потенциалом. Преимущества этого проекта перед традиционными </w:t>
      </w:r>
      <w:proofErr w:type="spellStart"/>
      <w:r w:rsidRPr="007451D8">
        <w:rPr>
          <w:rFonts w:eastAsiaTheme="minorEastAsia"/>
          <w:sz w:val="32"/>
          <w:szCs w:val="32"/>
        </w:rPr>
        <w:t>энергопроект</w:t>
      </w:r>
      <w:r w:rsidRPr="007451D8">
        <w:rPr>
          <w:rFonts w:eastAsiaTheme="minorEastAsia"/>
          <w:sz w:val="32"/>
          <w:szCs w:val="32"/>
        </w:rPr>
        <w:t>и</w:t>
      </w:r>
      <w:r w:rsidRPr="007451D8">
        <w:rPr>
          <w:rFonts w:eastAsiaTheme="minorEastAsia"/>
          <w:sz w:val="32"/>
          <w:szCs w:val="32"/>
        </w:rPr>
        <w:t>румыми</w:t>
      </w:r>
      <w:proofErr w:type="spellEnd"/>
      <w:r w:rsidRPr="007451D8">
        <w:rPr>
          <w:rFonts w:eastAsiaTheme="minorEastAsia"/>
          <w:sz w:val="32"/>
          <w:szCs w:val="32"/>
        </w:rPr>
        <w:t xml:space="preserve"> станциями является его безопасность, </w:t>
      </w:r>
      <w:proofErr w:type="spellStart"/>
      <w:r w:rsidRPr="007451D8">
        <w:rPr>
          <w:rFonts w:eastAsiaTheme="minorEastAsia"/>
          <w:sz w:val="32"/>
          <w:szCs w:val="32"/>
        </w:rPr>
        <w:t>экологичность</w:t>
      </w:r>
      <w:proofErr w:type="spellEnd"/>
      <w:r w:rsidRPr="007451D8">
        <w:rPr>
          <w:rFonts w:eastAsiaTheme="minorEastAsia"/>
          <w:sz w:val="32"/>
          <w:szCs w:val="32"/>
        </w:rPr>
        <w:t xml:space="preserve"> и доступность технологии</w:t>
      </w:r>
      <w:r w:rsidRPr="007451D8">
        <w:rPr>
          <w:rFonts w:eastAsiaTheme="minorEastAsia"/>
          <w:color w:val="92D050"/>
          <w:sz w:val="32"/>
          <w:szCs w:val="32"/>
        </w:rPr>
        <w:t xml:space="preserve">.  </w:t>
      </w:r>
      <w:r w:rsidRPr="007451D8">
        <w:rPr>
          <w:rFonts w:eastAsiaTheme="minorEastAsia"/>
          <w:sz w:val="32"/>
          <w:szCs w:val="32"/>
        </w:rPr>
        <w:t>Уровень сложности проекта очень в</w:t>
      </w:r>
      <w:r w:rsidRPr="007451D8">
        <w:rPr>
          <w:rFonts w:eastAsiaTheme="minorEastAsia"/>
          <w:sz w:val="32"/>
          <w:szCs w:val="32"/>
        </w:rPr>
        <w:t>ы</w:t>
      </w:r>
      <w:r w:rsidRPr="007451D8">
        <w:rPr>
          <w:rFonts w:eastAsiaTheme="minorEastAsia"/>
          <w:sz w:val="32"/>
          <w:szCs w:val="32"/>
        </w:rPr>
        <w:t>сок:  установка реактора включает в себя более десяти миллионов конструктивных элементов.</w:t>
      </w:r>
    </w:p>
    <w:p w:rsidR="008A284F" w:rsidRPr="007451D8" w:rsidRDefault="008A284F" w:rsidP="008A284F">
      <w:pPr>
        <w:ind w:firstLine="709"/>
        <w:jc w:val="both"/>
        <w:rPr>
          <w:rFonts w:eastAsiaTheme="minorEastAsia"/>
          <w:sz w:val="32"/>
          <w:szCs w:val="32"/>
        </w:rPr>
      </w:pPr>
      <w:proofErr w:type="spellStart"/>
      <w:r w:rsidRPr="007451D8">
        <w:rPr>
          <w:rFonts w:eastAsiaTheme="minorEastAsia"/>
          <w:sz w:val="32"/>
          <w:szCs w:val="32"/>
        </w:rPr>
        <w:t>Мегапроект</w:t>
      </w:r>
      <w:proofErr w:type="spellEnd"/>
      <w:r w:rsidRPr="007451D8">
        <w:rPr>
          <w:rFonts w:eastAsiaTheme="minorEastAsia"/>
          <w:sz w:val="32"/>
          <w:szCs w:val="32"/>
        </w:rPr>
        <w:t xml:space="preserve">  ИТЭР имеет  стратегическую цель – использ</w:t>
      </w:r>
      <w:r w:rsidRPr="007451D8">
        <w:rPr>
          <w:rFonts w:eastAsiaTheme="minorEastAsia"/>
          <w:sz w:val="32"/>
          <w:szCs w:val="32"/>
        </w:rPr>
        <w:t>о</w:t>
      </w:r>
      <w:r w:rsidRPr="007451D8">
        <w:rPr>
          <w:rFonts w:eastAsiaTheme="minorEastAsia"/>
          <w:sz w:val="32"/>
          <w:szCs w:val="32"/>
        </w:rPr>
        <w:t>вать и применить  термоядерную  энергию для мирных целей</w:t>
      </w:r>
      <w:r w:rsidRPr="007451D8">
        <w:rPr>
          <w:rFonts w:eastAsiaTheme="minorEastAsia"/>
          <w:color w:val="92D050"/>
          <w:sz w:val="32"/>
          <w:szCs w:val="32"/>
        </w:rPr>
        <w:t xml:space="preserve">. </w:t>
      </w:r>
      <w:r w:rsidRPr="007451D8">
        <w:rPr>
          <w:rFonts w:eastAsiaTheme="minorEastAsia"/>
          <w:sz w:val="32"/>
          <w:szCs w:val="32"/>
        </w:rPr>
        <w:t>При этом энергия ИТЭР будет использована  в промышленных масштабах.</w:t>
      </w:r>
      <w:r>
        <w:rPr>
          <w:rFonts w:eastAsiaTheme="minorEastAsia"/>
          <w:sz w:val="32"/>
          <w:szCs w:val="32"/>
        </w:rPr>
        <w:t xml:space="preserve"> </w:t>
      </w:r>
      <w:r w:rsidRPr="007451D8">
        <w:rPr>
          <w:rFonts w:eastAsiaTheme="minorEastAsia"/>
          <w:sz w:val="32"/>
          <w:szCs w:val="32"/>
        </w:rPr>
        <w:t>В отличие от уже существующих экспериментальных термоядерных установок ИТЭР будет производить тепло на уровне промышленной электростанции и способствовать реш</w:t>
      </w:r>
      <w:r w:rsidRPr="007451D8">
        <w:rPr>
          <w:rFonts w:eastAsiaTheme="minorEastAsia"/>
          <w:sz w:val="32"/>
          <w:szCs w:val="32"/>
        </w:rPr>
        <w:t>е</w:t>
      </w:r>
      <w:r w:rsidRPr="007451D8">
        <w:rPr>
          <w:rFonts w:eastAsiaTheme="minorEastAsia"/>
          <w:sz w:val="32"/>
          <w:szCs w:val="32"/>
        </w:rPr>
        <w:t>нию технических проблем, в качестве альтернативного источника энергии.</w:t>
      </w:r>
    </w:p>
    <w:p w:rsidR="008A284F" w:rsidRPr="007451D8" w:rsidRDefault="008A284F" w:rsidP="008A284F">
      <w:pPr>
        <w:ind w:firstLine="708"/>
        <w:jc w:val="both"/>
        <w:rPr>
          <w:rFonts w:eastAsiaTheme="minorEastAsia"/>
          <w:sz w:val="32"/>
          <w:szCs w:val="32"/>
        </w:rPr>
      </w:pPr>
      <w:r w:rsidRPr="007451D8">
        <w:rPr>
          <w:rFonts w:eastAsiaTheme="minorEastAsia"/>
          <w:sz w:val="32"/>
          <w:szCs w:val="32"/>
        </w:rPr>
        <w:t>Стратегическое сотрудничество стран мира в рамках данн</w:t>
      </w:r>
      <w:r w:rsidRPr="007451D8">
        <w:rPr>
          <w:rFonts w:eastAsiaTheme="minorEastAsia"/>
          <w:sz w:val="32"/>
          <w:szCs w:val="32"/>
        </w:rPr>
        <w:t>о</w:t>
      </w:r>
      <w:r w:rsidRPr="007451D8">
        <w:rPr>
          <w:rFonts w:eastAsiaTheme="minorEastAsia"/>
          <w:sz w:val="32"/>
          <w:szCs w:val="32"/>
        </w:rPr>
        <w:t>го проекта ИТЭР позволяет сэкономить значительные ресурсы каждой стране-участнице, и использовать эффект синергии накопленный в научных энергетических и физических лаборат</w:t>
      </w:r>
      <w:r w:rsidRPr="007451D8">
        <w:rPr>
          <w:rFonts w:eastAsiaTheme="minorEastAsia"/>
          <w:sz w:val="32"/>
          <w:szCs w:val="32"/>
        </w:rPr>
        <w:t>о</w:t>
      </w:r>
      <w:r w:rsidRPr="007451D8">
        <w:rPr>
          <w:rFonts w:eastAsiaTheme="minorEastAsia"/>
          <w:sz w:val="32"/>
          <w:szCs w:val="32"/>
        </w:rPr>
        <w:t>риях, занимающихся   термоядерным  синтезом.</w:t>
      </w:r>
    </w:p>
    <w:p w:rsidR="008A284F" w:rsidRPr="007451D8" w:rsidRDefault="008A284F" w:rsidP="008A284F">
      <w:pPr>
        <w:ind w:firstLine="708"/>
        <w:jc w:val="both"/>
        <w:rPr>
          <w:rFonts w:eastAsiaTheme="minorEastAsia"/>
          <w:sz w:val="32"/>
          <w:szCs w:val="32"/>
        </w:rPr>
      </w:pPr>
      <w:r w:rsidRPr="007451D8">
        <w:rPr>
          <w:rFonts w:eastAsiaTheme="minorEastAsia"/>
          <w:sz w:val="32"/>
          <w:szCs w:val="32"/>
        </w:rPr>
        <w:t xml:space="preserve">Сотрудничество между странами  ведутся уже более  25 лет. В проекте участвует Франция, США, Япония, Германия и Россия. 1988 год – это год начала проекта на центральной его  площадке – под Мюнхеном в </w:t>
      </w:r>
      <w:proofErr w:type="spellStart"/>
      <w:r w:rsidRPr="007451D8">
        <w:rPr>
          <w:rFonts w:eastAsiaTheme="minorEastAsia"/>
          <w:sz w:val="32"/>
          <w:szCs w:val="32"/>
        </w:rPr>
        <w:t>Гархинге</w:t>
      </w:r>
      <w:proofErr w:type="spellEnd"/>
      <w:r w:rsidRPr="007451D8">
        <w:rPr>
          <w:rFonts w:eastAsiaTheme="minorEastAsia"/>
          <w:sz w:val="32"/>
          <w:szCs w:val="32"/>
        </w:rPr>
        <w:t>, где находится Институт физики плазмы Общества Макса Планка.</w:t>
      </w:r>
    </w:p>
    <w:p w:rsidR="008A284F" w:rsidRPr="007451D8" w:rsidRDefault="008A284F" w:rsidP="008A284F">
      <w:pPr>
        <w:ind w:firstLine="708"/>
        <w:jc w:val="both"/>
        <w:rPr>
          <w:rFonts w:eastAsiaTheme="minorEastAsia"/>
          <w:sz w:val="32"/>
          <w:szCs w:val="32"/>
        </w:rPr>
      </w:pPr>
      <w:r w:rsidRPr="007451D8">
        <w:rPr>
          <w:rFonts w:eastAsiaTheme="minorEastAsia"/>
          <w:sz w:val="32"/>
          <w:szCs w:val="32"/>
        </w:rPr>
        <w:t>В соответствии со стратегией развития проекта страны-участницы должны была вложить в проект примерно по 20 процентов в виде работы конструкторов, расчетчиков, стендовой работы, создания прототипов.</w:t>
      </w:r>
      <w:r w:rsidRPr="007451D8">
        <w:rPr>
          <w:rFonts w:eastAsiaTheme="minorEastAsia"/>
          <w:color w:val="92D050"/>
          <w:sz w:val="32"/>
          <w:szCs w:val="32"/>
        </w:rPr>
        <w:t xml:space="preserve">. </w:t>
      </w:r>
      <w:r w:rsidRPr="007451D8">
        <w:rPr>
          <w:rFonts w:eastAsiaTheme="minorEastAsia"/>
          <w:sz w:val="32"/>
          <w:szCs w:val="32"/>
        </w:rPr>
        <w:t>Были созданы  три центра разрабо</w:t>
      </w:r>
      <w:r w:rsidRPr="007451D8">
        <w:rPr>
          <w:rFonts w:eastAsiaTheme="minorEastAsia"/>
          <w:sz w:val="32"/>
          <w:szCs w:val="32"/>
        </w:rPr>
        <w:t>т</w:t>
      </w:r>
      <w:r w:rsidRPr="007451D8">
        <w:rPr>
          <w:rFonts w:eastAsiaTheme="minorEastAsia"/>
          <w:sz w:val="32"/>
          <w:szCs w:val="32"/>
        </w:rPr>
        <w:t xml:space="preserve">ки проекта: в Сан-Диего, </w:t>
      </w:r>
      <w:proofErr w:type="spellStart"/>
      <w:r w:rsidRPr="007451D8">
        <w:rPr>
          <w:rFonts w:eastAsiaTheme="minorEastAsia"/>
          <w:sz w:val="32"/>
          <w:szCs w:val="32"/>
        </w:rPr>
        <w:t>Гархинге</w:t>
      </w:r>
      <w:proofErr w:type="spellEnd"/>
      <w:r w:rsidRPr="007451D8">
        <w:rPr>
          <w:rFonts w:eastAsiaTheme="minorEastAsia"/>
          <w:sz w:val="32"/>
          <w:szCs w:val="32"/>
        </w:rPr>
        <w:t xml:space="preserve"> и в японской </w:t>
      </w:r>
      <w:proofErr w:type="spellStart"/>
      <w:r w:rsidRPr="007451D8">
        <w:rPr>
          <w:rFonts w:eastAsiaTheme="minorEastAsia"/>
          <w:sz w:val="32"/>
          <w:szCs w:val="32"/>
        </w:rPr>
        <w:t>Наке</w:t>
      </w:r>
      <w:proofErr w:type="spellEnd"/>
      <w:r w:rsidRPr="007451D8">
        <w:rPr>
          <w:rFonts w:eastAsiaTheme="minorEastAsia"/>
          <w:sz w:val="32"/>
          <w:szCs w:val="32"/>
        </w:rPr>
        <w:t xml:space="preserve">.. </w:t>
      </w:r>
      <w:r w:rsidRPr="007451D8">
        <w:rPr>
          <w:rFonts w:eastAsiaTheme="minorEastAsia"/>
          <w:sz w:val="32"/>
          <w:szCs w:val="32"/>
        </w:rPr>
        <w:lastRenderedPageBreak/>
        <w:t>Затем США вышли из проекта, и обратно вернулись в 2003г., в это же время  в ИТЭР вошли Корея, Индия и Китай.</w:t>
      </w:r>
    </w:p>
    <w:p w:rsidR="008A284F" w:rsidRPr="007451D8" w:rsidRDefault="008A284F" w:rsidP="008A284F">
      <w:pPr>
        <w:ind w:firstLine="708"/>
        <w:jc w:val="both"/>
        <w:rPr>
          <w:rFonts w:eastAsiaTheme="minorEastAsia"/>
          <w:sz w:val="32"/>
          <w:szCs w:val="32"/>
        </w:rPr>
      </w:pPr>
      <w:r w:rsidRPr="007451D8">
        <w:rPr>
          <w:rFonts w:eastAsiaTheme="minorEastAsia"/>
          <w:sz w:val="32"/>
          <w:szCs w:val="32"/>
        </w:rPr>
        <w:t xml:space="preserve">Было решено и одобрено участниками проекта  28 июня 2005 г. место для строительства установки – окрестности города </w:t>
      </w:r>
      <w:proofErr w:type="spellStart"/>
      <w:r w:rsidRPr="007451D8">
        <w:rPr>
          <w:rFonts w:eastAsiaTheme="minorEastAsia"/>
          <w:sz w:val="32"/>
          <w:szCs w:val="32"/>
        </w:rPr>
        <w:t>Кадараш</w:t>
      </w:r>
      <w:proofErr w:type="spellEnd"/>
      <w:r w:rsidRPr="007451D8">
        <w:rPr>
          <w:rFonts w:eastAsiaTheme="minorEastAsia"/>
          <w:sz w:val="32"/>
          <w:szCs w:val="32"/>
        </w:rPr>
        <w:t xml:space="preserve"> на юге Франции. В 2006 г. был подписан договор о сооружении установки, подписанное представителями Европейск</w:t>
      </w:r>
      <w:r w:rsidRPr="007451D8">
        <w:rPr>
          <w:rFonts w:eastAsiaTheme="minorEastAsia"/>
          <w:sz w:val="32"/>
          <w:szCs w:val="32"/>
        </w:rPr>
        <w:t>о</w:t>
      </w:r>
      <w:r w:rsidRPr="007451D8">
        <w:rPr>
          <w:rFonts w:eastAsiaTheme="minorEastAsia"/>
          <w:sz w:val="32"/>
          <w:szCs w:val="32"/>
        </w:rPr>
        <w:t>го сообщества по атомной энергии, Правительств Индии, Китая, Республики Корея, России, США и Японии</w:t>
      </w:r>
      <w:r w:rsidRPr="007451D8">
        <w:rPr>
          <w:rFonts w:eastAsiaTheme="minorEastAsia"/>
          <w:color w:val="92D050"/>
          <w:sz w:val="32"/>
          <w:szCs w:val="32"/>
        </w:rPr>
        <w:t xml:space="preserve">.  </w:t>
      </w:r>
      <w:r w:rsidRPr="007451D8">
        <w:rPr>
          <w:rFonts w:eastAsiaTheme="minorEastAsia"/>
          <w:sz w:val="32"/>
          <w:szCs w:val="32"/>
        </w:rPr>
        <w:t xml:space="preserve">В соответствии со стратегией развития проекта результатом его является то, что  все участники получают 100% интеллектуальной собственности. При этом  10% затрат взяла на себя Россия, которые компенсируются высокотехнологичным оборудованием. </w:t>
      </w:r>
    </w:p>
    <w:p w:rsidR="008A284F" w:rsidRPr="007451D8" w:rsidRDefault="008A284F" w:rsidP="008A284F">
      <w:pPr>
        <w:ind w:firstLine="708"/>
        <w:jc w:val="both"/>
        <w:rPr>
          <w:rFonts w:eastAsiaTheme="minorEastAsia"/>
          <w:sz w:val="32"/>
          <w:szCs w:val="32"/>
        </w:rPr>
      </w:pPr>
      <w:r w:rsidRPr="007451D8">
        <w:rPr>
          <w:rFonts w:eastAsiaTheme="minorEastAsia"/>
          <w:sz w:val="32"/>
          <w:szCs w:val="32"/>
        </w:rPr>
        <w:t>Спецификой  проекта ITER является его стратегический международный  характер. Успех проекта ИТЭР зависит от слаженного действия всех участников. Организация ИТЭР разраб</w:t>
      </w:r>
      <w:r w:rsidRPr="007451D8">
        <w:rPr>
          <w:rFonts w:eastAsiaTheme="minorEastAsia"/>
          <w:sz w:val="32"/>
          <w:szCs w:val="32"/>
        </w:rPr>
        <w:t>о</w:t>
      </w:r>
      <w:r w:rsidRPr="007451D8">
        <w:rPr>
          <w:rFonts w:eastAsiaTheme="minorEastAsia"/>
          <w:sz w:val="32"/>
          <w:szCs w:val="32"/>
        </w:rPr>
        <w:t>тала проект установки, заключены соглашения с национальными агентствами на поставку оборудования для большинства осно</w:t>
      </w:r>
      <w:r w:rsidRPr="007451D8">
        <w:rPr>
          <w:rFonts w:eastAsiaTheme="minorEastAsia"/>
          <w:sz w:val="32"/>
          <w:szCs w:val="32"/>
        </w:rPr>
        <w:t>в</w:t>
      </w:r>
      <w:r w:rsidRPr="007451D8">
        <w:rPr>
          <w:rFonts w:eastAsiaTheme="minorEastAsia"/>
          <w:sz w:val="32"/>
          <w:szCs w:val="32"/>
        </w:rPr>
        <w:t>ных систем. Результат во многом зависит от реализации страт</w:t>
      </w:r>
      <w:r w:rsidRPr="007451D8">
        <w:rPr>
          <w:rFonts w:eastAsiaTheme="minorEastAsia"/>
          <w:sz w:val="32"/>
          <w:szCs w:val="32"/>
        </w:rPr>
        <w:t>е</w:t>
      </w:r>
      <w:r w:rsidRPr="007451D8">
        <w:rPr>
          <w:rFonts w:eastAsiaTheme="minorEastAsia"/>
          <w:sz w:val="32"/>
          <w:szCs w:val="32"/>
        </w:rPr>
        <w:t>гического управления проектом  и эффективным взаимодейств</w:t>
      </w:r>
      <w:r w:rsidRPr="007451D8">
        <w:rPr>
          <w:rFonts w:eastAsiaTheme="minorEastAsia"/>
          <w:sz w:val="32"/>
          <w:szCs w:val="32"/>
        </w:rPr>
        <w:t>и</w:t>
      </w:r>
      <w:r w:rsidRPr="007451D8">
        <w:rPr>
          <w:rFonts w:eastAsiaTheme="minorEastAsia"/>
          <w:sz w:val="32"/>
          <w:szCs w:val="32"/>
        </w:rPr>
        <w:t>ем  всех участников, а также построение цепочки ценностей между организацией ИТЭР, национальными агентствами и пр</w:t>
      </w:r>
      <w:r w:rsidRPr="007451D8">
        <w:rPr>
          <w:rFonts w:eastAsiaTheme="minorEastAsia"/>
          <w:sz w:val="32"/>
          <w:szCs w:val="32"/>
        </w:rPr>
        <w:t>о</w:t>
      </w:r>
      <w:r w:rsidRPr="007451D8">
        <w:rPr>
          <w:rFonts w:eastAsiaTheme="minorEastAsia"/>
          <w:sz w:val="32"/>
          <w:szCs w:val="32"/>
        </w:rPr>
        <w:t>мышленностью.</w:t>
      </w:r>
    </w:p>
    <w:p w:rsidR="008A284F" w:rsidRPr="007451D8" w:rsidRDefault="008A284F" w:rsidP="008A284F">
      <w:pPr>
        <w:ind w:firstLine="708"/>
        <w:jc w:val="both"/>
        <w:rPr>
          <w:rFonts w:eastAsiaTheme="minorEastAsia"/>
          <w:sz w:val="32"/>
          <w:szCs w:val="32"/>
        </w:rPr>
      </w:pPr>
      <w:r w:rsidRPr="007451D8">
        <w:rPr>
          <w:rFonts w:eastAsiaTheme="minorEastAsia"/>
          <w:sz w:val="32"/>
          <w:szCs w:val="32"/>
        </w:rPr>
        <w:t>Требования к проекту: Конструкционные материалы дол</w:t>
      </w:r>
      <w:r w:rsidRPr="007451D8">
        <w:rPr>
          <w:rFonts w:eastAsiaTheme="minorEastAsia"/>
          <w:sz w:val="32"/>
          <w:szCs w:val="32"/>
        </w:rPr>
        <w:t>ж</w:t>
      </w:r>
      <w:r w:rsidRPr="007451D8">
        <w:rPr>
          <w:rFonts w:eastAsiaTheme="minorEastAsia"/>
          <w:sz w:val="32"/>
          <w:szCs w:val="32"/>
        </w:rPr>
        <w:t>ны выдерживать температуру до 150 миллионов градусов. Для охлаждения всех систем потребуется 33 тысячи кубометров воды в день. Диаметр реактора 30 метров. Габариты блоков канала для удержания плазмы: 12х8х8 метров, вес – до 600 тонн. Отдель</w:t>
      </w:r>
      <w:r>
        <w:rPr>
          <w:rFonts w:eastAsiaTheme="minorEastAsia"/>
          <w:sz w:val="32"/>
          <w:szCs w:val="32"/>
        </w:rPr>
        <w:t>ные детали магнитов весят 200 -</w:t>
      </w:r>
      <w:r w:rsidRPr="007451D8">
        <w:rPr>
          <w:rFonts w:eastAsiaTheme="minorEastAsia"/>
          <w:sz w:val="32"/>
          <w:szCs w:val="32"/>
        </w:rPr>
        <w:t xml:space="preserve"> 450 тонн.</w:t>
      </w:r>
      <w:r>
        <w:rPr>
          <w:rFonts w:eastAsiaTheme="minorEastAsia"/>
          <w:sz w:val="32"/>
          <w:szCs w:val="32"/>
        </w:rPr>
        <w:t xml:space="preserve"> </w:t>
      </w:r>
      <w:r w:rsidRPr="007451D8">
        <w:rPr>
          <w:rFonts w:eastAsiaTheme="minorEastAsia"/>
          <w:sz w:val="32"/>
          <w:szCs w:val="32"/>
        </w:rPr>
        <w:t>Для тороидальных магн</w:t>
      </w:r>
      <w:r w:rsidRPr="007451D8">
        <w:rPr>
          <w:rFonts w:eastAsiaTheme="minorEastAsia"/>
          <w:sz w:val="32"/>
          <w:szCs w:val="32"/>
        </w:rPr>
        <w:t>и</w:t>
      </w:r>
      <w:r w:rsidRPr="007451D8">
        <w:rPr>
          <w:rFonts w:eastAsiaTheme="minorEastAsia"/>
          <w:sz w:val="32"/>
          <w:szCs w:val="32"/>
        </w:rPr>
        <w:t xml:space="preserve">тов </w:t>
      </w:r>
      <w:proofErr w:type="spellStart"/>
      <w:r w:rsidRPr="007451D8">
        <w:rPr>
          <w:rFonts w:eastAsiaTheme="minorEastAsia"/>
          <w:sz w:val="32"/>
          <w:szCs w:val="32"/>
        </w:rPr>
        <w:t>токамака</w:t>
      </w:r>
      <w:proofErr w:type="spellEnd"/>
      <w:r w:rsidRPr="007451D8">
        <w:rPr>
          <w:rFonts w:eastAsiaTheme="minorEastAsia"/>
          <w:sz w:val="32"/>
          <w:szCs w:val="32"/>
        </w:rPr>
        <w:t xml:space="preserve"> необходимо 80 тысяч километров сверхпроводящих нитей; общий их вес достигает 400 тонн. Сам реактор будет в</w:t>
      </w:r>
      <w:r w:rsidRPr="007451D8">
        <w:rPr>
          <w:rFonts w:eastAsiaTheme="minorEastAsia"/>
          <w:sz w:val="32"/>
          <w:szCs w:val="32"/>
        </w:rPr>
        <w:t>е</w:t>
      </w:r>
      <w:r w:rsidRPr="007451D8">
        <w:rPr>
          <w:rFonts w:eastAsiaTheme="minorEastAsia"/>
          <w:sz w:val="32"/>
          <w:szCs w:val="32"/>
        </w:rPr>
        <w:t>сить около 23 тысяч тонн. Для сравнения — вес Эйфелевой ба</w:t>
      </w:r>
      <w:r w:rsidRPr="007451D8">
        <w:rPr>
          <w:rFonts w:eastAsiaTheme="minorEastAsia"/>
          <w:sz w:val="32"/>
          <w:szCs w:val="32"/>
        </w:rPr>
        <w:t>ш</w:t>
      </w:r>
      <w:r w:rsidRPr="007451D8">
        <w:rPr>
          <w:rFonts w:eastAsiaTheme="minorEastAsia"/>
          <w:sz w:val="32"/>
          <w:szCs w:val="32"/>
        </w:rPr>
        <w:t xml:space="preserve">ни в Париже равен всего 7,3 тысячи тонн. Объем плазмы в </w:t>
      </w:r>
      <w:proofErr w:type="spellStart"/>
      <w:r w:rsidRPr="007451D8">
        <w:rPr>
          <w:rFonts w:eastAsiaTheme="minorEastAsia"/>
          <w:sz w:val="32"/>
          <w:szCs w:val="32"/>
        </w:rPr>
        <w:t>ток</w:t>
      </w:r>
      <w:r w:rsidRPr="007451D8">
        <w:rPr>
          <w:rFonts w:eastAsiaTheme="minorEastAsia"/>
          <w:sz w:val="32"/>
          <w:szCs w:val="32"/>
        </w:rPr>
        <w:t>а</w:t>
      </w:r>
      <w:r w:rsidRPr="007451D8">
        <w:rPr>
          <w:rFonts w:eastAsiaTheme="minorEastAsia"/>
          <w:sz w:val="32"/>
          <w:szCs w:val="32"/>
        </w:rPr>
        <w:t>маке</w:t>
      </w:r>
      <w:proofErr w:type="spellEnd"/>
      <w:r w:rsidRPr="007451D8">
        <w:rPr>
          <w:rFonts w:eastAsiaTheme="minorEastAsia"/>
          <w:sz w:val="32"/>
          <w:szCs w:val="32"/>
        </w:rPr>
        <w:t xml:space="preserve"> будет достигать 840 кубических метров, тогда как, напр</w:t>
      </w:r>
      <w:r w:rsidRPr="007451D8">
        <w:rPr>
          <w:rFonts w:eastAsiaTheme="minorEastAsia"/>
          <w:sz w:val="32"/>
          <w:szCs w:val="32"/>
        </w:rPr>
        <w:t>и</w:t>
      </w:r>
      <w:r w:rsidRPr="007451D8">
        <w:rPr>
          <w:rFonts w:eastAsiaTheme="minorEastAsia"/>
          <w:sz w:val="32"/>
          <w:szCs w:val="32"/>
        </w:rPr>
        <w:t>мер, в крупнейшем действующем в Великобритании реакторе т</w:t>
      </w:r>
      <w:r w:rsidRPr="007451D8">
        <w:rPr>
          <w:rFonts w:eastAsiaTheme="minorEastAsia"/>
          <w:sz w:val="32"/>
          <w:szCs w:val="32"/>
        </w:rPr>
        <w:t>а</w:t>
      </w:r>
      <w:r w:rsidRPr="007451D8">
        <w:rPr>
          <w:rFonts w:eastAsiaTheme="minorEastAsia"/>
          <w:sz w:val="32"/>
          <w:szCs w:val="32"/>
        </w:rPr>
        <w:t>кого типа – JET – объем равен ста кубическим метрам.</w:t>
      </w:r>
    </w:p>
    <w:p w:rsidR="008A284F" w:rsidRPr="007451D8" w:rsidRDefault="008A284F" w:rsidP="008A284F">
      <w:pPr>
        <w:ind w:firstLine="709"/>
        <w:jc w:val="both"/>
        <w:rPr>
          <w:rFonts w:eastAsiaTheme="minorEastAsia"/>
          <w:sz w:val="32"/>
          <w:szCs w:val="32"/>
        </w:rPr>
      </w:pPr>
      <w:r w:rsidRPr="007451D8">
        <w:rPr>
          <w:rFonts w:eastAsiaTheme="minorEastAsia"/>
          <w:sz w:val="32"/>
          <w:szCs w:val="32"/>
        </w:rPr>
        <w:t xml:space="preserve">Высота </w:t>
      </w:r>
      <w:proofErr w:type="spellStart"/>
      <w:r w:rsidRPr="007451D8">
        <w:rPr>
          <w:rFonts w:eastAsiaTheme="minorEastAsia"/>
          <w:sz w:val="32"/>
          <w:szCs w:val="32"/>
        </w:rPr>
        <w:t>токамака</w:t>
      </w:r>
      <w:proofErr w:type="spellEnd"/>
      <w:r w:rsidRPr="007451D8">
        <w:rPr>
          <w:rFonts w:eastAsiaTheme="minorEastAsia"/>
          <w:sz w:val="32"/>
          <w:szCs w:val="32"/>
        </w:rPr>
        <w:t xml:space="preserve"> составит 73 метра, из которых 60 метров будут находиться над землей и 13 метров – под ней. Для сравн</w:t>
      </w:r>
      <w:r w:rsidRPr="007451D8">
        <w:rPr>
          <w:rFonts w:eastAsiaTheme="minorEastAsia"/>
          <w:sz w:val="32"/>
          <w:szCs w:val="32"/>
        </w:rPr>
        <w:t>е</w:t>
      </w:r>
      <w:r w:rsidRPr="007451D8">
        <w:rPr>
          <w:rFonts w:eastAsiaTheme="minorEastAsia"/>
          <w:sz w:val="32"/>
          <w:szCs w:val="32"/>
        </w:rPr>
        <w:t>ния, высота Спасской башни Московского Кремля равна 71 ме</w:t>
      </w:r>
      <w:r w:rsidRPr="007451D8">
        <w:rPr>
          <w:rFonts w:eastAsiaTheme="minorEastAsia"/>
          <w:sz w:val="32"/>
          <w:szCs w:val="32"/>
        </w:rPr>
        <w:t>т</w:t>
      </w:r>
      <w:r w:rsidRPr="007451D8">
        <w:rPr>
          <w:rFonts w:eastAsiaTheme="minorEastAsia"/>
          <w:sz w:val="32"/>
          <w:szCs w:val="32"/>
        </w:rPr>
        <w:t>ру. Основная платформа реактора будет занимать площадь, ра</w:t>
      </w:r>
      <w:r w:rsidRPr="007451D8">
        <w:rPr>
          <w:rFonts w:eastAsiaTheme="minorEastAsia"/>
          <w:sz w:val="32"/>
          <w:szCs w:val="32"/>
        </w:rPr>
        <w:t>в</w:t>
      </w:r>
      <w:r w:rsidRPr="007451D8">
        <w:rPr>
          <w:rFonts w:eastAsiaTheme="minorEastAsia"/>
          <w:sz w:val="32"/>
          <w:szCs w:val="32"/>
        </w:rPr>
        <w:t xml:space="preserve">ную 42 гектарам, что сопоставимо с площадью 60 футбольных полей. Температура в плазме </w:t>
      </w:r>
      <w:proofErr w:type="spellStart"/>
      <w:r w:rsidRPr="007451D8">
        <w:rPr>
          <w:rFonts w:eastAsiaTheme="minorEastAsia"/>
          <w:sz w:val="32"/>
          <w:szCs w:val="32"/>
        </w:rPr>
        <w:t>токамака</w:t>
      </w:r>
      <w:proofErr w:type="spellEnd"/>
      <w:r w:rsidRPr="007451D8">
        <w:rPr>
          <w:rFonts w:eastAsiaTheme="minorEastAsia"/>
          <w:sz w:val="32"/>
          <w:szCs w:val="32"/>
        </w:rPr>
        <w:t xml:space="preserve"> будет достигать 150 ми</w:t>
      </w:r>
      <w:r w:rsidRPr="007451D8">
        <w:rPr>
          <w:rFonts w:eastAsiaTheme="minorEastAsia"/>
          <w:sz w:val="32"/>
          <w:szCs w:val="32"/>
        </w:rPr>
        <w:t>л</w:t>
      </w:r>
      <w:r w:rsidRPr="007451D8">
        <w:rPr>
          <w:rFonts w:eastAsiaTheme="minorEastAsia"/>
          <w:sz w:val="32"/>
          <w:szCs w:val="32"/>
        </w:rPr>
        <w:t xml:space="preserve">лионов градусов Цельсия, что в десять раз выше температуры в центре Солнца. Завершить стройку в </w:t>
      </w:r>
      <w:proofErr w:type="spellStart"/>
      <w:r w:rsidRPr="007451D8">
        <w:rPr>
          <w:rFonts w:eastAsiaTheme="minorEastAsia"/>
          <w:sz w:val="32"/>
          <w:szCs w:val="32"/>
        </w:rPr>
        <w:t>Кадараше</w:t>
      </w:r>
      <w:proofErr w:type="spellEnd"/>
      <w:r w:rsidRPr="007451D8">
        <w:rPr>
          <w:rFonts w:eastAsiaTheme="minorEastAsia"/>
          <w:sz w:val="32"/>
          <w:szCs w:val="32"/>
        </w:rPr>
        <w:t xml:space="preserve"> рассчитывали в 2016 году, расходы оценивались в 5 миллиардов евро. Сейчас они практически удвоились, а начало пробных экспериментов на р</w:t>
      </w:r>
      <w:r w:rsidRPr="007451D8">
        <w:rPr>
          <w:rFonts w:eastAsiaTheme="minorEastAsia"/>
          <w:sz w:val="32"/>
          <w:szCs w:val="32"/>
        </w:rPr>
        <w:t>е</w:t>
      </w:r>
      <w:r w:rsidRPr="007451D8">
        <w:rPr>
          <w:rFonts w:eastAsiaTheme="minorEastAsia"/>
          <w:sz w:val="32"/>
          <w:szCs w:val="32"/>
        </w:rPr>
        <w:t>акторе существенно сдвинулось. Первая плазма ожидается не р</w:t>
      </w:r>
      <w:r w:rsidRPr="007451D8">
        <w:rPr>
          <w:rFonts w:eastAsiaTheme="minorEastAsia"/>
          <w:sz w:val="32"/>
          <w:szCs w:val="32"/>
        </w:rPr>
        <w:t>а</w:t>
      </w:r>
      <w:r w:rsidRPr="007451D8">
        <w:rPr>
          <w:rFonts w:eastAsiaTheme="minorEastAsia"/>
          <w:sz w:val="32"/>
          <w:szCs w:val="32"/>
        </w:rPr>
        <w:t xml:space="preserve">нее 2020 года. Начало постоянной работы на </w:t>
      </w:r>
      <w:proofErr w:type="spellStart"/>
      <w:r w:rsidRPr="007451D8">
        <w:rPr>
          <w:rFonts w:eastAsiaTheme="minorEastAsia"/>
          <w:sz w:val="32"/>
          <w:szCs w:val="32"/>
        </w:rPr>
        <w:t>дейтериево</w:t>
      </w:r>
      <w:proofErr w:type="spellEnd"/>
      <w:r w:rsidRPr="007451D8">
        <w:rPr>
          <w:rFonts w:eastAsiaTheme="minorEastAsia"/>
          <w:sz w:val="32"/>
          <w:szCs w:val="32"/>
        </w:rPr>
        <w:t>-тритиевом топливе запланировано на 2027 год.</w:t>
      </w:r>
    </w:p>
    <w:p w:rsidR="008A284F" w:rsidRDefault="008A284F" w:rsidP="008A284F">
      <w:pPr>
        <w:ind w:firstLine="709"/>
        <w:jc w:val="both"/>
        <w:rPr>
          <w:rFonts w:eastAsiaTheme="minorEastAsia"/>
          <w:sz w:val="32"/>
          <w:szCs w:val="32"/>
        </w:rPr>
      </w:pPr>
      <w:r w:rsidRPr="007451D8">
        <w:rPr>
          <w:rFonts w:eastAsiaTheme="minorEastAsia"/>
          <w:sz w:val="32"/>
          <w:szCs w:val="32"/>
        </w:rPr>
        <w:t xml:space="preserve">В феврале 2013 года итальянская компания </w:t>
      </w:r>
      <w:proofErr w:type="spellStart"/>
      <w:r w:rsidRPr="007451D8">
        <w:rPr>
          <w:rFonts w:eastAsiaTheme="minorEastAsia"/>
          <w:sz w:val="32"/>
          <w:szCs w:val="32"/>
        </w:rPr>
        <w:t>Criotec</w:t>
      </w:r>
      <w:proofErr w:type="spellEnd"/>
      <w:r w:rsidRPr="007451D8">
        <w:rPr>
          <w:rFonts w:eastAsiaTheme="minorEastAsia"/>
          <w:sz w:val="32"/>
          <w:szCs w:val="32"/>
        </w:rPr>
        <w:t xml:space="preserve"> заверш</w:t>
      </w:r>
      <w:r w:rsidRPr="007451D8">
        <w:rPr>
          <w:rFonts w:eastAsiaTheme="minorEastAsia"/>
          <w:sz w:val="32"/>
          <w:szCs w:val="32"/>
        </w:rPr>
        <w:t>и</w:t>
      </w:r>
      <w:r w:rsidRPr="007451D8">
        <w:rPr>
          <w:rFonts w:eastAsiaTheme="minorEastAsia"/>
          <w:sz w:val="32"/>
          <w:szCs w:val="32"/>
        </w:rPr>
        <w:t xml:space="preserve">ла изготовление макета медного проводника обмотки </w:t>
      </w:r>
      <w:proofErr w:type="spellStart"/>
      <w:r w:rsidRPr="007451D8">
        <w:rPr>
          <w:rFonts w:eastAsiaTheme="minorEastAsia"/>
          <w:sz w:val="32"/>
          <w:szCs w:val="32"/>
        </w:rPr>
        <w:t>полоидал</w:t>
      </w:r>
      <w:r w:rsidRPr="007451D8">
        <w:rPr>
          <w:rFonts w:eastAsiaTheme="minorEastAsia"/>
          <w:sz w:val="32"/>
          <w:szCs w:val="32"/>
        </w:rPr>
        <w:t>ь</w:t>
      </w:r>
      <w:r w:rsidRPr="007451D8">
        <w:rPr>
          <w:rFonts w:eastAsiaTheme="minorEastAsia"/>
          <w:sz w:val="32"/>
          <w:szCs w:val="32"/>
        </w:rPr>
        <w:t>ного</w:t>
      </w:r>
      <w:proofErr w:type="spellEnd"/>
      <w:r w:rsidRPr="007451D8">
        <w:rPr>
          <w:rFonts w:eastAsiaTheme="minorEastAsia"/>
          <w:sz w:val="32"/>
          <w:szCs w:val="32"/>
        </w:rPr>
        <w:t xml:space="preserve"> поля* PF1, используя кабель, произведенный в России. Р</w:t>
      </w:r>
      <w:r w:rsidRPr="007451D8">
        <w:rPr>
          <w:rFonts w:eastAsiaTheme="minorEastAsia"/>
          <w:sz w:val="32"/>
          <w:szCs w:val="32"/>
        </w:rPr>
        <w:t>а</w:t>
      </w:r>
      <w:r w:rsidRPr="007451D8">
        <w:rPr>
          <w:rFonts w:eastAsiaTheme="minorEastAsia"/>
          <w:sz w:val="32"/>
          <w:szCs w:val="32"/>
        </w:rPr>
        <w:t xml:space="preserve">бота была выполнена в рамках двустороннего соглашения между Европейским и Российским домашними </w:t>
      </w:r>
      <w:proofErr w:type="spellStart"/>
      <w:r w:rsidRPr="007451D8">
        <w:rPr>
          <w:rFonts w:eastAsiaTheme="minorEastAsia"/>
          <w:sz w:val="32"/>
          <w:szCs w:val="32"/>
        </w:rPr>
        <w:t>агенствами</w:t>
      </w:r>
      <w:proofErr w:type="spellEnd"/>
      <w:r w:rsidRPr="007451D8">
        <w:rPr>
          <w:rFonts w:eastAsiaTheme="minorEastAsia"/>
          <w:sz w:val="32"/>
          <w:szCs w:val="32"/>
        </w:rPr>
        <w:t xml:space="preserve"> ITER.</w:t>
      </w:r>
    </w:p>
    <w:p w:rsidR="008A284F" w:rsidRPr="007451D8" w:rsidRDefault="008A284F" w:rsidP="008A284F">
      <w:pPr>
        <w:jc w:val="both"/>
        <w:rPr>
          <w:rFonts w:eastAsiaTheme="minorEastAsia"/>
          <w:sz w:val="32"/>
          <w:szCs w:val="32"/>
        </w:rPr>
      </w:pPr>
    </w:p>
    <w:p w:rsidR="008A284F" w:rsidRPr="007451D8" w:rsidRDefault="008A284F" w:rsidP="008A284F">
      <w:pPr>
        <w:jc w:val="both"/>
        <w:rPr>
          <w:rFonts w:eastAsiaTheme="minorEastAsia"/>
          <w:sz w:val="32"/>
          <w:szCs w:val="32"/>
        </w:rPr>
      </w:pPr>
      <w:r w:rsidRPr="007451D8">
        <w:rPr>
          <w:rFonts w:eastAsiaTheme="minorEastAsia"/>
          <w:noProof/>
          <w:sz w:val="32"/>
          <w:szCs w:val="32"/>
          <w:lang w:val="en-US"/>
        </w:rPr>
        <w:drawing>
          <wp:inline distT="0" distB="0" distL="0" distR="0" wp14:anchorId="59A5F71F" wp14:editId="4F06591F">
            <wp:extent cx="6034289" cy="4180114"/>
            <wp:effectExtent l="19050" t="0" r="4561" b="0"/>
            <wp:docPr id="12" name="Рисунок 1" descr="Увеличить">
              <a:hlinkClick xmlns:a="http://schemas.openxmlformats.org/drawingml/2006/main" r:id="rId6" tgtFrame="&quot;_blank&quot;" tooltip="&quot;Увеличить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Увеличить">
                      <a:hlinkClick r:id="rId6" tgtFrame="&quot;_blank&quot;" tooltip="&quot;Увеличить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5710" cy="41810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284F" w:rsidRPr="007451D8" w:rsidRDefault="008A284F" w:rsidP="008A284F">
      <w:pPr>
        <w:jc w:val="both"/>
        <w:rPr>
          <w:rFonts w:eastAsiaTheme="minorEastAsia"/>
          <w:sz w:val="32"/>
          <w:szCs w:val="32"/>
        </w:rPr>
      </w:pPr>
      <w:r w:rsidRPr="007451D8">
        <w:rPr>
          <w:rFonts w:eastAsiaTheme="minorEastAsia"/>
          <w:noProof/>
          <w:sz w:val="32"/>
          <w:szCs w:val="32"/>
          <w:lang w:val="en-US"/>
        </w:rPr>
        <w:drawing>
          <wp:inline distT="0" distB="0" distL="0" distR="0" wp14:anchorId="2F551452" wp14:editId="6DF95E7C">
            <wp:extent cx="5743622" cy="4096987"/>
            <wp:effectExtent l="19050" t="0" r="9478" b="0"/>
            <wp:docPr id="16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2279" t="12811" r="19122" b="128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345" cy="4098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284F" w:rsidRPr="007451D8" w:rsidRDefault="008A284F" w:rsidP="008A284F">
      <w:pPr>
        <w:jc w:val="both"/>
        <w:rPr>
          <w:rFonts w:eastAsiaTheme="minorEastAsia"/>
          <w:sz w:val="32"/>
          <w:szCs w:val="32"/>
        </w:rPr>
      </w:pPr>
      <w:r w:rsidRPr="007451D8">
        <w:rPr>
          <w:rFonts w:eastAsiaTheme="minorEastAsia"/>
          <w:noProof/>
          <w:sz w:val="32"/>
          <w:szCs w:val="32"/>
          <w:lang w:val="en-US"/>
        </w:rPr>
        <w:drawing>
          <wp:inline distT="0" distB="0" distL="0" distR="0" wp14:anchorId="38B950A0" wp14:editId="3856D102">
            <wp:extent cx="6327496" cy="4576129"/>
            <wp:effectExtent l="19050" t="0" r="0" b="0"/>
            <wp:docPr id="22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0076" t="11580" r="21333" b="130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7496" cy="4576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284F" w:rsidRPr="007451D8" w:rsidRDefault="008A284F" w:rsidP="008A284F">
      <w:pPr>
        <w:jc w:val="both"/>
        <w:rPr>
          <w:rFonts w:eastAsiaTheme="minorEastAsia"/>
          <w:sz w:val="32"/>
          <w:szCs w:val="32"/>
        </w:rPr>
      </w:pPr>
      <w:r w:rsidRPr="007451D8">
        <w:rPr>
          <w:rFonts w:eastAsiaTheme="minorEastAsia"/>
          <w:noProof/>
          <w:sz w:val="32"/>
          <w:szCs w:val="32"/>
          <w:lang w:val="en-US"/>
        </w:rPr>
        <w:drawing>
          <wp:inline distT="0" distB="0" distL="0" distR="0" wp14:anchorId="250D3E79" wp14:editId="08226421">
            <wp:extent cx="5855970" cy="4223597"/>
            <wp:effectExtent l="0" t="0" r="11430" b="0"/>
            <wp:docPr id="23" name="Рисунок 18" descr="http://www.iterrf.ru/dlya_zagruzki/struct_iter_center2014_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www.iterrf.ru/dlya_zagruzki/struct_iter_center2014_ru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5970" cy="4223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284F" w:rsidRPr="007451D8" w:rsidRDefault="008A284F" w:rsidP="008A284F">
      <w:pPr>
        <w:jc w:val="both"/>
        <w:rPr>
          <w:rFonts w:eastAsiaTheme="minorEastAsia"/>
          <w:sz w:val="32"/>
          <w:szCs w:val="32"/>
        </w:rPr>
      </w:pPr>
      <w:r w:rsidRPr="007451D8">
        <w:rPr>
          <w:rFonts w:eastAsiaTheme="minorEastAsia"/>
          <w:sz w:val="32"/>
          <w:szCs w:val="32"/>
        </w:rPr>
        <w:t>Российские участники проекта</w:t>
      </w:r>
    </w:p>
    <w:tbl>
      <w:tblPr>
        <w:tblStyle w:val="a4"/>
        <w:tblW w:w="0" w:type="auto"/>
        <w:tblInd w:w="-113" w:type="dxa"/>
        <w:tblLook w:val="04A0" w:firstRow="1" w:lastRow="0" w:firstColumn="1" w:lastColumn="0" w:noHBand="0" w:noVBand="1"/>
      </w:tblPr>
      <w:tblGrid>
        <w:gridCol w:w="2415"/>
        <w:gridCol w:w="7263"/>
      </w:tblGrid>
      <w:tr w:rsidR="008A284F" w:rsidRPr="007451D8" w:rsidTr="004D52F7">
        <w:tc>
          <w:tcPr>
            <w:tcW w:w="0" w:type="auto"/>
            <w:hideMark/>
          </w:tcPr>
          <w:p w:rsidR="008A284F" w:rsidRPr="007451D8" w:rsidRDefault="008A284F" w:rsidP="004D52F7">
            <w:pPr>
              <w:jc w:val="both"/>
              <w:rPr>
                <w:rFonts w:eastAsiaTheme="minorEastAsia"/>
                <w:sz w:val="32"/>
                <w:szCs w:val="32"/>
              </w:rPr>
            </w:pPr>
            <w:r w:rsidRPr="007451D8">
              <w:rPr>
                <w:rFonts w:eastAsiaTheme="minorEastAsia"/>
                <w:noProof/>
                <w:sz w:val="32"/>
                <w:szCs w:val="32"/>
                <w:lang w:val="en-US"/>
              </w:rPr>
              <w:drawing>
                <wp:inline distT="0" distB="0" distL="0" distR="0" wp14:anchorId="65591449" wp14:editId="256C3420">
                  <wp:extent cx="474980" cy="474980"/>
                  <wp:effectExtent l="19050" t="0" r="1270" b="0"/>
                  <wp:docPr id="24" name="Рисунок 141" descr="http://www.iterrf.ru/bitrix/templates/.default/images/banners/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1" descr="http://www.iterrf.ru/bitrix/templates/.default/images/banners/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74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8A284F" w:rsidRPr="007451D8" w:rsidRDefault="008A284F" w:rsidP="004D52F7">
            <w:pPr>
              <w:jc w:val="both"/>
              <w:rPr>
                <w:rFonts w:eastAsiaTheme="minorEastAsia"/>
                <w:sz w:val="32"/>
                <w:szCs w:val="32"/>
              </w:rPr>
            </w:pPr>
            <w:hyperlink r:id="rId12" w:history="1">
              <w:r w:rsidRPr="007451D8">
                <w:rPr>
                  <w:rFonts w:eastAsiaTheme="minorEastAsia"/>
                  <w:sz w:val="32"/>
                  <w:szCs w:val="32"/>
                </w:rPr>
                <w:t>Государственная корпорация по атомной эне</w:t>
              </w:r>
              <w:r w:rsidRPr="007451D8">
                <w:rPr>
                  <w:rFonts w:eastAsiaTheme="minorEastAsia"/>
                  <w:sz w:val="32"/>
                  <w:szCs w:val="32"/>
                </w:rPr>
                <w:t>р</w:t>
              </w:r>
              <w:r w:rsidRPr="007451D8">
                <w:rPr>
                  <w:rFonts w:eastAsiaTheme="minorEastAsia"/>
                  <w:sz w:val="32"/>
                  <w:szCs w:val="32"/>
                </w:rPr>
                <w:t>гии "</w:t>
              </w:r>
              <w:proofErr w:type="spellStart"/>
              <w:r w:rsidRPr="007451D8">
                <w:rPr>
                  <w:rFonts w:eastAsiaTheme="minorEastAsia"/>
                  <w:sz w:val="32"/>
                  <w:szCs w:val="32"/>
                </w:rPr>
                <w:t>Росатом</w:t>
              </w:r>
              <w:proofErr w:type="spellEnd"/>
              <w:r w:rsidRPr="007451D8">
                <w:rPr>
                  <w:rFonts w:eastAsiaTheme="minorEastAsia"/>
                  <w:sz w:val="32"/>
                  <w:szCs w:val="32"/>
                </w:rPr>
                <w:t>"</w:t>
              </w:r>
            </w:hyperlink>
          </w:p>
        </w:tc>
      </w:tr>
      <w:tr w:rsidR="008A284F" w:rsidRPr="007451D8" w:rsidTr="004D52F7">
        <w:tc>
          <w:tcPr>
            <w:tcW w:w="0" w:type="auto"/>
            <w:hideMark/>
          </w:tcPr>
          <w:p w:rsidR="008A284F" w:rsidRPr="007451D8" w:rsidRDefault="008A284F" w:rsidP="004D52F7">
            <w:pPr>
              <w:jc w:val="both"/>
              <w:rPr>
                <w:rFonts w:eastAsiaTheme="minorEastAsia"/>
                <w:sz w:val="32"/>
                <w:szCs w:val="32"/>
              </w:rPr>
            </w:pPr>
            <w:r w:rsidRPr="007451D8">
              <w:rPr>
                <w:rFonts w:eastAsiaTheme="minorEastAsia"/>
                <w:noProof/>
                <w:sz w:val="32"/>
                <w:szCs w:val="32"/>
                <w:lang w:val="en-US"/>
              </w:rPr>
              <w:drawing>
                <wp:inline distT="0" distB="0" distL="0" distR="0" wp14:anchorId="4D7B0DC8" wp14:editId="04CC8907">
                  <wp:extent cx="439420" cy="474980"/>
                  <wp:effectExtent l="19050" t="0" r="0" b="0"/>
                  <wp:docPr id="25" name="Рисунок 142" descr="http://www.iterrf.ru/bitrix/templates/.default/images/banners/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" descr="http://www.iterrf.ru/bitrix/templates/.default/images/banners/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9420" cy="474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8A284F" w:rsidRPr="007451D8" w:rsidRDefault="008A284F" w:rsidP="004D52F7">
            <w:pPr>
              <w:jc w:val="both"/>
              <w:rPr>
                <w:rFonts w:eastAsiaTheme="minorEastAsia"/>
                <w:sz w:val="32"/>
                <w:szCs w:val="32"/>
              </w:rPr>
            </w:pPr>
            <w:hyperlink r:id="rId14" w:history="1">
              <w:r w:rsidRPr="007451D8">
                <w:rPr>
                  <w:rFonts w:eastAsiaTheme="minorEastAsia"/>
                  <w:sz w:val="32"/>
                  <w:szCs w:val="32"/>
                </w:rPr>
                <w:t>Национальный исследовательский центр "Ку</w:t>
              </w:r>
              <w:r w:rsidRPr="007451D8">
                <w:rPr>
                  <w:rFonts w:eastAsiaTheme="minorEastAsia"/>
                  <w:sz w:val="32"/>
                  <w:szCs w:val="32"/>
                </w:rPr>
                <w:t>р</w:t>
              </w:r>
              <w:r w:rsidRPr="007451D8">
                <w:rPr>
                  <w:rFonts w:eastAsiaTheme="minorEastAsia"/>
                  <w:sz w:val="32"/>
                  <w:szCs w:val="32"/>
                </w:rPr>
                <w:t>чатовский Институт"</w:t>
              </w:r>
            </w:hyperlink>
          </w:p>
        </w:tc>
      </w:tr>
      <w:tr w:rsidR="008A284F" w:rsidRPr="007451D8" w:rsidTr="004D52F7">
        <w:tc>
          <w:tcPr>
            <w:tcW w:w="0" w:type="auto"/>
            <w:hideMark/>
          </w:tcPr>
          <w:p w:rsidR="008A284F" w:rsidRPr="007451D8" w:rsidRDefault="008A284F" w:rsidP="004D52F7">
            <w:pPr>
              <w:jc w:val="both"/>
              <w:rPr>
                <w:rFonts w:eastAsiaTheme="minorEastAsia"/>
                <w:sz w:val="32"/>
                <w:szCs w:val="32"/>
              </w:rPr>
            </w:pPr>
            <w:r w:rsidRPr="007451D8">
              <w:rPr>
                <w:rFonts w:eastAsiaTheme="minorEastAsia"/>
                <w:noProof/>
                <w:sz w:val="32"/>
                <w:szCs w:val="32"/>
                <w:lang w:val="en-US"/>
              </w:rPr>
              <w:drawing>
                <wp:inline distT="0" distB="0" distL="0" distR="0" wp14:anchorId="14168748" wp14:editId="3F509D8A">
                  <wp:extent cx="653415" cy="474980"/>
                  <wp:effectExtent l="19050" t="0" r="0" b="0"/>
                  <wp:docPr id="26" name="Рисунок 143" descr="http://www.iterrf.ru/bitrix/templates/.default/images/banners/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" descr="http://www.iterrf.ru/bitrix/templates/.default/images/banners/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3415" cy="474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8A284F" w:rsidRPr="007451D8" w:rsidRDefault="008A284F" w:rsidP="004D52F7">
            <w:pPr>
              <w:jc w:val="both"/>
              <w:rPr>
                <w:rFonts w:eastAsiaTheme="minorEastAsia"/>
                <w:sz w:val="32"/>
                <w:szCs w:val="32"/>
              </w:rPr>
            </w:pPr>
            <w:hyperlink r:id="rId16" w:history="1">
              <w:r w:rsidRPr="007451D8">
                <w:rPr>
                  <w:rFonts w:eastAsiaTheme="minorEastAsia"/>
                  <w:sz w:val="32"/>
                  <w:szCs w:val="32"/>
                </w:rPr>
                <w:t xml:space="preserve">Открытое акционерное общество «НИИЭФА им. Д.В. Ефремова» </w:t>
              </w:r>
            </w:hyperlink>
          </w:p>
        </w:tc>
      </w:tr>
      <w:tr w:rsidR="008A284F" w:rsidRPr="007451D8" w:rsidTr="004D52F7">
        <w:tc>
          <w:tcPr>
            <w:tcW w:w="0" w:type="auto"/>
            <w:hideMark/>
          </w:tcPr>
          <w:p w:rsidR="008A284F" w:rsidRPr="007451D8" w:rsidRDefault="008A284F" w:rsidP="004D52F7">
            <w:pPr>
              <w:jc w:val="both"/>
              <w:rPr>
                <w:rFonts w:eastAsiaTheme="minorEastAsia"/>
                <w:sz w:val="32"/>
                <w:szCs w:val="32"/>
              </w:rPr>
            </w:pPr>
            <w:r w:rsidRPr="007451D8">
              <w:rPr>
                <w:rFonts w:eastAsiaTheme="minorEastAsia"/>
                <w:noProof/>
                <w:sz w:val="32"/>
                <w:szCs w:val="32"/>
                <w:lang w:val="en-US"/>
              </w:rPr>
              <w:drawing>
                <wp:inline distT="0" distB="0" distL="0" distR="0" wp14:anchorId="0697C0E9" wp14:editId="06D055E2">
                  <wp:extent cx="949960" cy="260985"/>
                  <wp:effectExtent l="19050" t="0" r="2540" b="0"/>
                  <wp:docPr id="27" name="Рисунок 144" descr="http://www.iterrf.ru/dlya_zagruzki/nikie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4" descr="http://www.iterrf.ru/dlya_zagruzki/nikie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9960" cy="2609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8A284F" w:rsidRPr="007451D8" w:rsidRDefault="008A284F" w:rsidP="004D52F7">
            <w:pPr>
              <w:jc w:val="both"/>
              <w:rPr>
                <w:rFonts w:eastAsiaTheme="minorEastAsia"/>
                <w:sz w:val="32"/>
                <w:szCs w:val="32"/>
              </w:rPr>
            </w:pPr>
            <w:hyperlink r:id="rId18" w:history="1">
              <w:r w:rsidRPr="007451D8">
                <w:rPr>
                  <w:rFonts w:eastAsiaTheme="minorEastAsia"/>
                  <w:sz w:val="32"/>
                  <w:szCs w:val="32"/>
                </w:rPr>
                <w:t>Открытое акционерное общество “Ордена Лен</w:t>
              </w:r>
              <w:r w:rsidRPr="007451D8">
                <w:rPr>
                  <w:rFonts w:eastAsiaTheme="minorEastAsia"/>
                  <w:sz w:val="32"/>
                  <w:szCs w:val="32"/>
                </w:rPr>
                <w:t>и</w:t>
              </w:r>
              <w:r w:rsidRPr="007451D8">
                <w:rPr>
                  <w:rFonts w:eastAsiaTheme="minorEastAsia"/>
                  <w:sz w:val="32"/>
                  <w:szCs w:val="32"/>
                </w:rPr>
                <w:t>на Научно-исследовательский и конструкто</w:t>
              </w:r>
              <w:r w:rsidRPr="007451D8">
                <w:rPr>
                  <w:rFonts w:eastAsiaTheme="minorEastAsia"/>
                  <w:sz w:val="32"/>
                  <w:szCs w:val="32"/>
                </w:rPr>
                <w:t>р</w:t>
              </w:r>
              <w:r w:rsidRPr="007451D8">
                <w:rPr>
                  <w:rFonts w:eastAsiaTheme="minorEastAsia"/>
                  <w:sz w:val="32"/>
                  <w:szCs w:val="32"/>
                </w:rPr>
                <w:t xml:space="preserve">ский институт энерготехники имени Н. А. </w:t>
              </w:r>
              <w:proofErr w:type="spellStart"/>
              <w:r w:rsidRPr="007451D8">
                <w:rPr>
                  <w:rFonts w:eastAsiaTheme="minorEastAsia"/>
                  <w:sz w:val="32"/>
                  <w:szCs w:val="32"/>
                </w:rPr>
                <w:t>До</w:t>
              </w:r>
              <w:r w:rsidRPr="007451D8">
                <w:rPr>
                  <w:rFonts w:eastAsiaTheme="minorEastAsia"/>
                  <w:sz w:val="32"/>
                  <w:szCs w:val="32"/>
                </w:rPr>
                <w:t>л</w:t>
              </w:r>
              <w:r w:rsidRPr="007451D8">
                <w:rPr>
                  <w:rFonts w:eastAsiaTheme="minorEastAsia"/>
                  <w:sz w:val="32"/>
                  <w:szCs w:val="32"/>
                </w:rPr>
                <w:t>лежаля</w:t>
              </w:r>
              <w:proofErr w:type="spellEnd"/>
              <w:r w:rsidRPr="007451D8">
                <w:rPr>
                  <w:rFonts w:eastAsiaTheme="minorEastAsia"/>
                  <w:sz w:val="32"/>
                  <w:szCs w:val="32"/>
                </w:rPr>
                <w:t>”</w:t>
              </w:r>
            </w:hyperlink>
          </w:p>
        </w:tc>
      </w:tr>
      <w:tr w:rsidR="008A284F" w:rsidRPr="007451D8" w:rsidTr="004D52F7">
        <w:tc>
          <w:tcPr>
            <w:tcW w:w="0" w:type="auto"/>
            <w:hideMark/>
          </w:tcPr>
          <w:p w:rsidR="008A284F" w:rsidRPr="007451D8" w:rsidRDefault="008A284F" w:rsidP="004D52F7">
            <w:pPr>
              <w:jc w:val="both"/>
              <w:rPr>
                <w:rFonts w:eastAsiaTheme="minorEastAsia"/>
                <w:sz w:val="32"/>
                <w:szCs w:val="32"/>
              </w:rPr>
            </w:pPr>
            <w:r w:rsidRPr="007451D8">
              <w:rPr>
                <w:rFonts w:eastAsiaTheme="minorEastAsia"/>
                <w:noProof/>
                <w:sz w:val="32"/>
                <w:szCs w:val="32"/>
                <w:lang w:val="en-US"/>
              </w:rPr>
              <w:drawing>
                <wp:inline distT="0" distB="0" distL="0" distR="0" wp14:anchorId="68931FF4" wp14:editId="6F3DC814">
                  <wp:extent cx="653415" cy="474980"/>
                  <wp:effectExtent l="0" t="0" r="0" b="0"/>
                  <wp:docPr id="28" name="Рисунок 145" descr="http://www.iterrf.ru/bitrix/templates/.default/images/banners/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" descr="http://www.iterrf.ru/bitrix/templates/.default/images/banners/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3415" cy="474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8A284F" w:rsidRPr="007451D8" w:rsidRDefault="008A284F" w:rsidP="004D52F7">
            <w:pPr>
              <w:jc w:val="both"/>
              <w:rPr>
                <w:rFonts w:eastAsiaTheme="minorEastAsia"/>
                <w:sz w:val="32"/>
                <w:szCs w:val="32"/>
              </w:rPr>
            </w:pPr>
            <w:hyperlink r:id="rId20" w:history="1">
              <w:r w:rsidRPr="007451D8">
                <w:rPr>
                  <w:rFonts w:eastAsiaTheme="minorEastAsia"/>
                  <w:sz w:val="32"/>
                  <w:szCs w:val="32"/>
                </w:rPr>
                <w:t>Институт прикладной физики Российской ак</w:t>
              </w:r>
              <w:r w:rsidRPr="007451D8">
                <w:rPr>
                  <w:rFonts w:eastAsiaTheme="minorEastAsia"/>
                  <w:sz w:val="32"/>
                  <w:szCs w:val="32"/>
                </w:rPr>
                <w:t>а</w:t>
              </w:r>
              <w:r w:rsidRPr="007451D8">
                <w:rPr>
                  <w:rFonts w:eastAsiaTheme="minorEastAsia"/>
                  <w:sz w:val="32"/>
                  <w:szCs w:val="32"/>
                </w:rPr>
                <w:t>демии наук</w:t>
              </w:r>
            </w:hyperlink>
            <w:r w:rsidRPr="007451D8">
              <w:rPr>
                <w:rFonts w:eastAsiaTheme="minorEastAsia"/>
                <w:sz w:val="32"/>
                <w:szCs w:val="32"/>
              </w:rPr>
              <w:t xml:space="preserve"> </w:t>
            </w:r>
          </w:p>
        </w:tc>
      </w:tr>
      <w:tr w:rsidR="008A284F" w:rsidRPr="007451D8" w:rsidTr="004D52F7">
        <w:tc>
          <w:tcPr>
            <w:tcW w:w="0" w:type="auto"/>
            <w:hideMark/>
          </w:tcPr>
          <w:p w:rsidR="008A284F" w:rsidRPr="007451D8" w:rsidRDefault="008A284F" w:rsidP="004D52F7">
            <w:pPr>
              <w:jc w:val="both"/>
              <w:rPr>
                <w:rFonts w:eastAsiaTheme="minorEastAsia"/>
                <w:sz w:val="32"/>
                <w:szCs w:val="32"/>
              </w:rPr>
            </w:pPr>
            <w:r w:rsidRPr="007451D8">
              <w:rPr>
                <w:rFonts w:eastAsiaTheme="minorEastAsia"/>
                <w:noProof/>
                <w:sz w:val="32"/>
                <w:szCs w:val="32"/>
                <w:lang w:val="en-US"/>
              </w:rPr>
              <w:drawing>
                <wp:inline distT="0" distB="0" distL="0" distR="0" wp14:anchorId="56AC7F00" wp14:editId="3290FBDE">
                  <wp:extent cx="1377315" cy="474980"/>
                  <wp:effectExtent l="19050" t="0" r="0" b="0"/>
                  <wp:docPr id="29" name="Рисунок 146" descr="http://www.iterrf.ru/bitrix/templates/.default/images/banners/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6" descr="http://www.iterrf.ru/bitrix/templates/.default/images/banners/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7315" cy="474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8A284F" w:rsidRPr="007451D8" w:rsidRDefault="008A284F" w:rsidP="004D52F7">
            <w:pPr>
              <w:jc w:val="both"/>
              <w:rPr>
                <w:rFonts w:eastAsiaTheme="minorEastAsia"/>
                <w:sz w:val="32"/>
                <w:szCs w:val="32"/>
              </w:rPr>
            </w:pPr>
            <w:hyperlink r:id="rId22" w:history="1">
              <w:r w:rsidRPr="007451D8">
                <w:rPr>
                  <w:rFonts w:eastAsiaTheme="minorEastAsia"/>
                  <w:sz w:val="32"/>
                  <w:szCs w:val="32"/>
                </w:rPr>
                <w:t xml:space="preserve">Государственный научный центр Российской Федерации Троицкий институт инновационных и термоядерных исследований </w:t>
              </w:r>
            </w:hyperlink>
          </w:p>
        </w:tc>
      </w:tr>
      <w:tr w:rsidR="008A284F" w:rsidRPr="007451D8" w:rsidTr="004D52F7">
        <w:tc>
          <w:tcPr>
            <w:tcW w:w="0" w:type="auto"/>
            <w:hideMark/>
          </w:tcPr>
          <w:p w:rsidR="008A284F" w:rsidRPr="007451D8" w:rsidRDefault="008A284F" w:rsidP="004D52F7">
            <w:pPr>
              <w:jc w:val="both"/>
              <w:rPr>
                <w:rFonts w:eastAsiaTheme="minorEastAsia"/>
                <w:sz w:val="32"/>
                <w:szCs w:val="32"/>
              </w:rPr>
            </w:pPr>
            <w:r w:rsidRPr="007451D8">
              <w:rPr>
                <w:rFonts w:eastAsiaTheme="minorEastAsia"/>
                <w:noProof/>
                <w:sz w:val="32"/>
                <w:szCs w:val="32"/>
                <w:lang w:val="en-US"/>
              </w:rPr>
              <w:drawing>
                <wp:inline distT="0" distB="0" distL="0" distR="0" wp14:anchorId="16A24B6E" wp14:editId="6B348643">
                  <wp:extent cx="474980" cy="474980"/>
                  <wp:effectExtent l="19050" t="0" r="1270" b="0"/>
                  <wp:docPr id="30" name="Рисунок 147" descr="http://www.iterrf.ru/bitrix/templates/.default/images/banners/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" descr="http://www.iterrf.ru/bitrix/templates/.default/images/banners/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74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8A284F" w:rsidRPr="007451D8" w:rsidRDefault="008A284F" w:rsidP="004D52F7">
            <w:pPr>
              <w:jc w:val="both"/>
              <w:rPr>
                <w:rFonts w:eastAsiaTheme="minorEastAsia"/>
                <w:sz w:val="32"/>
                <w:szCs w:val="32"/>
              </w:rPr>
            </w:pPr>
            <w:hyperlink r:id="rId24" w:history="1">
              <w:r w:rsidRPr="007451D8">
                <w:rPr>
                  <w:rFonts w:eastAsiaTheme="minorEastAsia"/>
                  <w:sz w:val="32"/>
                  <w:szCs w:val="32"/>
                </w:rPr>
                <w:t>Физико-технический институт имени А.Ф. Ио</w:t>
              </w:r>
              <w:r w:rsidRPr="007451D8">
                <w:rPr>
                  <w:rFonts w:eastAsiaTheme="minorEastAsia"/>
                  <w:sz w:val="32"/>
                  <w:szCs w:val="32"/>
                </w:rPr>
                <w:t>ф</w:t>
              </w:r>
              <w:r w:rsidRPr="007451D8">
                <w:rPr>
                  <w:rFonts w:eastAsiaTheme="minorEastAsia"/>
                  <w:sz w:val="32"/>
                  <w:szCs w:val="32"/>
                </w:rPr>
                <w:t xml:space="preserve">фе Российской академии наук </w:t>
              </w:r>
            </w:hyperlink>
          </w:p>
        </w:tc>
      </w:tr>
      <w:tr w:rsidR="008A284F" w:rsidRPr="007451D8" w:rsidTr="004D52F7">
        <w:tc>
          <w:tcPr>
            <w:tcW w:w="0" w:type="auto"/>
            <w:hideMark/>
          </w:tcPr>
          <w:p w:rsidR="008A284F" w:rsidRPr="007451D8" w:rsidRDefault="008A284F" w:rsidP="004D52F7">
            <w:pPr>
              <w:jc w:val="both"/>
              <w:rPr>
                <w:rFonts w:eastAsiaTheme="minorEastAsia"/>
                <w:sz w:val="32"/>
                <w:szCs w:val="32"/>
              </w:rPr>
            </w:pPr>
            <w:r w:rsidRPr="007451D8">
              <w:rPr>
                <w:rFonts w:eastAsiaTheme="minorEastAsia"/>
                <w:noProof/>
                <w:sz w:val="32"/>
                <w:szCs w:val="32"/>
                <w:lang w:val="en-US"/>
              </w:rPr>
              <w:drawing>
                <wp:inline distT="0" distB="0" distL="0" distR="0" wp14:anchorId="005D0F7B" wp14:editId="0D278EF2">
                  <wp:extent cx="474980" cy="474980"/>
                  <wp:effectExtent l="19050" t="0" r="1270" b="0"/>
                  <wp:docPr id="31" name="Рисунок 148" descr="http://www.iterrf.ru/bitrix/templates/.default/images/banners/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8" descr="http://www.iterrf.ru/bitrix/templates/.default/images/banners/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74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8A284F" w:rsidRPr="007451D8" w:rsidRDefault="008A284F" w:rsidP="004D52F7">
            <w:pPr>
              <w:jc w:val="both"/>
              <w:rPr>
                <w:rFonts w:eastAsiaTheme="minorEastAsia"/>
                <w:sz w:val="32"/>
                <w:szCs w:val="32"/>
              </w:rPr>
            </w:pPr>
            <w:hyperlink r:id="rId26" w:history="1">
              <w:r w:rsidRPr="007451D8">
                <w:rPr>
                  <w:rFonts w:eastAsiaTheme="minorEastAsia"/>
                  <w:sz w:val="32"/>
                  <w:szCs w:val="32"/>
                </w:rPr>
                <w:t>Открытое акционерное общество “Высокотехн</w:t>
              </w:r>
              <w:r w:rsidRPr="007451D8">
                <w:rPr>
                  <w:rFonts w:eastAsiaTheme="minorEastAsia"/>
                  <w:sz w:val="32"/>
                  <w:szCs w:val="32"/>
                </w:rPr>
                <w:t>о</w:t>
              </w:r>
              <w:r w:rsidRPr="007451D8">
                <w:rPr>
                  <w:rFonts w:eastAsiaTheme="minorEastAsia"/>
                  <w:sz w:val="32"/>
                  <w:szCs w:val="32"/>
                </w:rPr>
                <w:t xml:space="preserve">логический научно-исследовательский институт неорганических материалов имени академика </w:t>
              </w:r>
              <w:proofErr w:type="spellStart"/>
              <w:r w:rsidRPr="007451D8">
                <w:rPr>
                  <w:rFonts w:eastAsiaTheme="minorEastAsia"/>
                  <w:sz w:val="32"/>
                  <w:szCs w:val="32"/>
                </w:rPr>
                <w:t>А.А.Бочвара</w:t>
              </w:r>
              <w:proofErr w:type="spellEnd"/>
              <w:r w:rsidRPr="007451D8">
                <w:rPr>
                  <w:rFonts w:eastAsiaTheme="minorEastAsia"/>
                  <w:sz w:val="32"/>
                  <w:szCs w:val="32"/>
                </w:rPr>
                <w:t>”</w:t>
              </w:r>
            </w:hyperlink>
          </w:p>
        </w:tc>
      </w:tr>
      <w:tr w:rsidR="008A284F" w:rsidRPr="007451D8" w:rsidTr="004D52F7">
        <w:tc>
          <w:tcPr>
            <w:tcW w:w="0" w:type="auto"/>
            <w:hideMark/>
          </w:tcPr>
          <w:p w:rsidR="008A284F" w:rsidRPr="007451D8" w:rsidRDefault="008A284F" w:rsidP="004D52F7">
            <w:pPr>
              <w:jc w:val="both"/>
              <w:rPr>
                <w:rFonts w:eastAsiaTheme="minorEastAsia"/>
                <w:sz w:val="32"/>
                <w:szCs w:val="32"/>
              </w:rPr>
            </w:pPr>
            <w:r w:rsidRPr="007451D8">
              <w:rPr>
                <w:rFonts w:eastAsiaTheme="minorEastAsia"/>
                <w:noProof/>
                <w:sz w:val="32"/>
                <w:szCs w:val="32"/>
                <w:lang w:val="en-US"/>
              </w:rPr>
              <w:drawing>
                <wp:inline distT="0" distB="0" distL="0" distR="0" wp14:anchorId="5D284A5D" wp14:editId="6DB9ABEC">
                  <wp:extent cx="949960" cy="474980"/>
                  <wp:effectExtent l="19050" t="0" r="2540" b="0"/>
                  <wp:docPr id="32" name="Рисунок 149" descr="http://www.iterrf.ru/bitrix/templates/.default/images/banners/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9" descr="http://www.iterrf.ru/bitrix/templates/.default/images/banners/1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9960" cy="474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8A284F" w:rsidRPr="007451D8" w:rsidRDefault="008A284F" w:rsidP="004D52F7">
            <w:pPr>
              <w:jc w:val="both"/>
              <w:rPr>
                <w:rFonts w:eastAsiaTheme="minorEastAsia"/>
                <w:sz w:val="32"/>
                <w:szCs w:val="32"/>
              </w:rPr>
            </w:pPr>
            <w:hyperlink r:id="rId28" w:history="1">
              <w:r w:rsidRPr="007451D8">
                <w:rPr>
                  <w:rFonts w:eastAsiaTheme="minorEastAsia"/>
                  <w:sz w:val="32"/>
                  <w:szCs w:val="32"/>
                </w:rPr>
                <w:t>Всероссийский научно-исследовательский проектно-конструкторский и технологический и</w:t>
              </w:r>
              <w:r w:rsidRPr="007451D8">
                <w:rPr>
                  <w:rFonts w:eastAsiaTheme="minorEastAsia"/>
                  <w:sz w:val="32"/>
                  <w:szCs w:val="32"/>
                </w:rPr>
                <w:t>н</w:t>
              </w:r>
              <w:r w:rsidRPr="007451D8">
                <w:rPr>
                  <w:rFonts w:eastAsiaTheme="minorEastAsia"/>
                  <w:sz w:val="32"/>
                  <w:szCs w:val="32"/>
                </w:rPr>
                <w:t>ститут кабельной промышленности</w:t>
              </w:r>
            </w:hyperlink>
          </w:p>
        </w:tc>
      </w:tr>
      <w:tr w:rsidR="008A284F" w:rsidRPr="007451D8" w:rsidTr="004D52F7">
        <w:tc>
          <w:tcPr>
            <w:tcW w:w="0" w:type="auto"/>
            <w:hideMark/>
          </w:tcPr>
          <w:p w:rsidR="008A284F" w:rsidRPr="007451D8" w:rsidRDefault="008A284F" w:rsidP="004D52F7">
            <w:pPr>
              <w:jc w:val="both"/>
              <w:rPr>
                <w:rFonts w:eastAsiaTheme="minorEastAsia"/>
                <w:sz w:val="32"/>
                <w:szCs w:val="32"/>
              </w:rPr>
            </w:pPr>
            <w:r w:rsidRPr="007451D8">
              <w:rPr>
                <w:rFonts w:eastAsiaTheme="minorEastAsia"/>
                <w:noProof/>
                <w:sz w:val="32"/>
                <w:szCs w:val="32"/>
                <w:lang w:val="en-US"/>
              </w:rPr>
              <w:drawing>
                <wp:inline distT="0" distB="0" distL="0" distR="0" wp14:anchorId="2406FDBB" wp14:editId="3B40C3E7">
                  <wp:extent cx="570230" cy="664845"/>
                  <wp:effectExtent l="19050" t="0" r="1270" b="0"/>
                  <wp:docPr id="33" name="Рисунок 150" descr="http://www.iterrf.ru/dlya_zagruzki/chmz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" descr="http://www.iterrf.ru/dlya_zagruzki/chmz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230" cy="6648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8A284F" w:rsidRPr="007451D8" w:rsidRDefault="008A284F" w:rsidP="004D52F7">
            <w:pPr>
              <w:jc w:val="both"/>
              <w:rPr>
                <w:rFonts w:eastAsiaTheme="minorEastAsia"/>
                <w:sz w:val="32"/>
                <w:szCs w:val="32"/>
              </w:rPr>
            </w:pPr>
            <w:hyperlink r:id="rId30" w:history="1">
              <w:r w:rsidRPr="007451D8">
                <w:rPr>
                  <w:rFonts w:eastAsiaTheme="minorEastAsia"/>
                  <w:sz w:val="32"/>
                  <w:szCs w:val="32"/>
                </w:rPr>
                <w:t>Открытое акционерное общество "Чепецкий м</w:t>
              </w:r>
              <w:r w:rsidRPr="007451D8">
                <w:rPr>
                  <w:rFonts w:eastAsiaTheme="minorEastAsia"/>
                  <w:sz w:val="32"/>
                  <w:szCs w:val="32"/>
                </w:rPr>
                <w:t>е</w:t>
              </w:r>
              <w:r w:rsidRPr="007451D8">
                <w:rPr>
                  <w:rFonts w:eastAsiaTheme="minorEastAsia"/>
                  <w:sz w:val="32"/>
                  <w:szCs w:val="32"/>
                </w:rPr>
                <w:t xml:space="preserve">ханический завод" </w:t>
              </w:r>
            </w:hyperlink>
          </w:p>
        </w:tc>
      </w:tr>
      <w:tr w:rsidR="008A284F" w:rsidRPr="007451D8" w:rsidTr="004D52F7">
        <w:tc>
          <w:tcPr>
            <w:tcW w:w="0" w:type="auto"/>
            <w:hideMark/>
          </w:tcPr>
          <w:p w:rsidR="008A284F" w:rsidRPr="007451D8" w:rsidRDefault="008A284F" w:rsidP="004D52F7">
            <w:pPr>
              <w:jc w:val="both"/>
              <w:rPr>
                <w:rFonts w:eastAsiaTheme="minorEastAsia"/>
                <w:sz w:val="32"/>
                <w:szCs w:val="32"/>
              </w:rPr>
            </w:pPr>
            <w:r w:rsidRPr="007451D8">
              <w:rPr>
                <w:rFonts w:eastAsiaTheme="minorEastAsia"/>
                <w:noProof/>
                <w:sz w:val="32"/>
                <w:szCs w:val="32"/>
                <w:lang w:val="en-US"/>
              </w:rPr>
              <w:drawing>
                <wp:inline distT="0" distB="0" distL="0" distR="0" wp14:anchorId="6DE9335C" wp14:editId="26643F64">
                  <wp:extent cx="949960" cy="308610"/>
                  <wp:effectExtent l="19050" t="0" r="2540" b="0"/>
                  <wp:docPr id="34" name="Рисунок 151" descr="http://www.iterrf.ru/dlya_zagruzki/cry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" descr="http://www.iterrf.ru/dlya_zagruzki/cry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9960" cy="3086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8A284F" w:rsidRPr="007451D8" w:rsidRDefault="008A284F" w:rsidP="004D52F7">
            <w:pPr>
              <w:jc w:val="both"/>
              <w:rPr>
                <w:rFonts w:eastAsiaTheme="minorEastAsia"/>
                <w:sz w:val="32"/>
                <w:szCs w:val="32"/>
              </w:rPr>
            </w:pPr>
            <w:hyperlink r:id="rId32" w:history="1">
              <w:r w:rsidRPr="007451D8">
                <w:rPr>
                  <w:rFonts w:eastAsiaTheme="minorEastAsia"/>
                  <w:sz w:val="32"/>
                  <w:szCs w:val="32"/>
                </w:rPr>
                <w:t>Открытое акционерное общество "</w:t>
              </w:r>
              <w:proofErr w:type="spellStart"/>
              <w:r w:rsidRPr="007451D8">
                <w:rPr>
                  <w:rFonts w:eastAsiaTheme="minorEastAsia"/>
                  <w:sz w:val="32"/>
                  <w:szCs w:val="32"/>
                </w:rPr>
                <w:t>Криогенмаш</w:t>
              </w:r>
              <w:proofErr w:type="spellEnd"/>
              <w:r w:rsidRPr="007451D8">
                <w:rPr>
                  <w:rFonts w:eastAsiaTheme="minorEastAsia"/>
                  <w:sz w:val="32"/>
                  <w:szCs w:val="32"/>
                </w:rPr>
                <w:t>"</w:t>
              </w:r>
            </w:hyperlink>
          </w:p>
        </w:tc>
      </w:tr>
      <w:tr w:rsidR="008A284F" w:rsidRPr="007451D8" w:rsidTr="004D52F7">
        <w:tc>
          <w:tcPr>
            <w:tcW w:w="0" w:type="auto"/>
            <w:hideMark/>
          </w:tcPr>
          <w:p w:rsidR="008A284F" w:rsidRPr="007451D8" w:rsidRDefault="008A284F" w:rsidP="004D52F7">
            <w:pPr>
              <w:jc w:val="both"/>
              <w:rPr>
                <w:rFonts w:eastAsiaTheme="minorEastAsia"/>
                <w:sz w:val="32"/>
                <w:szCs w:val="32"/>
              </w:rPr>
            </w:pPr>
            <w:r w:rsidRPr="007451D8">
              <w:rPr>
                <w:rFonts w:eastAsiaTheme="minorEastAsia"/>
                <w:noProof/>
                <w:sz w:val="32"/>
                <w:szCs w:val="32"/>
                <w:lang w:val="en-US"/>
              </w:rPr>
              <w:drawing>
                <wp:inline distT="0" distB="0" distL="0" distR="0" wp14:anchorId="477552A8" wp14:editId="7AF0D404">
                  <wp:extent cx="949960" cy="510540"/>
                  <wp:effectExtent l="19050" t="0" r="2540" b="0"/>
                  <wp:docPr id="35" name="Рисунок 152" descr="http://www.iterrf.ru/dlya_zagruzki/iafs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2" descr="http://www.iterrf.ru/dlya_zagruzki/iafs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9960" cy="510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8A284F" w:rsidRPr="007451D8" w:rsidRDefault="008A284F" w:rsidP="004D52F7">
            <w:pPr>
              <w:jc w:val="both"/>
              <w:rPr>
                <w:rFonts w:eastAsiaTheme="minorEastAsia"/>
                <w:sz w:val="32"/>
                <w:szCs w:val="32"/>
              </w:rPr>
            </w:pPr>
            <w:hyperlink r:id="rId34" w:history="1">
              <w:r w:rsidRPr="007451D8">
                <w:rPr>
                  <w:rFonts w:eastAsiaTheme="minorEastAsia"/>
                  <w:sz w:val="32"/>
                  <w:szCs w:val="32"/>
                </w:rPr>
                <w:t xml:space="preserve">Институт ядерной физики имени </w:t>
              </w:r>
              <w:proofErr w:type="spellStart"/>
              <w:r w:rsidRPr="007451D8">
                <w:rPr>
                  <w:rFonts w:eastAsiaTheme="minorEastAsia"/>
                  <w:sz w:val="32"/>
                  <w:szCs w:val="32"/>
                </w:rPr>
                <w:t>Г.И.Будкера</w:t>
              </w:r>
              <w:proofErr w:type="spellEnd"/>
              <w:r w:rsidRPr="007451D8">
                <w:rPr>
                  <w:rFonts w:eastAsiaTheme="minorEastAsia"/>
                  <w:sz w:val="32"/>
                  <w:szCs w:val="32"/>
                </w:rPr>
                <w:t xml:space="preserve"> Сибирского отделения Российской академии наук</w:t>
              </w:r>
            </w:hyperlink>
          </w:p>
        </w:tc>
      </w:tr>
    </w:tbl>
    <w:p w:rsidR="008A284F" w:rsidRPr="007451D8" w:rsidRDefault="008A284F" w:rsidP="008A284F">
      <w:pPr>
        <w:jc w:val="both"/>
        <w:rPr>
          <w:rFonts w:eastAsiaTheme="minorEastAsia"/>
          <w:color w:val="92D050"/>
          <w:sz w:val="32"/>
          <w:szCs w:val="32"/>
        </w:rPr>
      </w:pPr>
    </w:p>
    <w:p w:rsidR="008A284F" w:rsidRPr="007451D8" w:rsidRDefault="008A284F" w:rsidP="008A284F">
      <w:pPr>
        <w:ind w:firstLine="709"/>
        <w:jc w:val="both"/>
        <w:rPr>
          <w:rFonts w:eastAsiaTheme="minorEastAsia"/>
          <w:sz w:val="32"/>
          <w:szCs w:val="32"/>
        </w:rPr>
      </w:pPr>
      <w:r w:rsidRPr="007451D8">
        <w:rPr>
          <w:rFonts w:eastAsiaTheme="minorEastAsia"/>
          <w:sz w:val="32"/>
          <w:szCs w:val="32"/>
        </w:rPr>
        <w:t xml:space="preserve">Однако, международный стратегический </w:t>
      </w:r>
      <w:proofErr w:type="spellStart"/>
      <w:r w:rsidRPr="007451D8">
        <w:rPr>
          <w:rFonts w:eastAsiaTheme="minorEastAsia"/>
          <w:sz w:val="32"/>
          <w:szCs w:val="32"/>
        </w:rPr>
        <w:t>мегапроект</w:t>
      </w:r>
      <w:proofErr w:type="spellEnd"/>
      <w:r w:rsidRPr="007451D8">
        <w:rPr>
          <w:rFonts w:eastAsiaTheme="minorEastAsia"/>
          <w:sz w:val="32"/>
          <w:szCs w:val="32"/>
        </w:rPr>
        <w:t xml:space="preserve"> ИТЭР имеет огромные проблемы: сроки его окончания удлиняются, бюджет необоснованно растет. Принято стратегическое решение участникам</w:t>
      </w:r>
      <w:r>
        <w:rPr>
          <w:rFonts w:eastAsiaTheme="minorEastAsia"/>
          <w:sz w:val="32"/>
          <w:szCs w:val="32"/>
        </w:rPr>
        <w:t>и</w:t>
      </w:r>
      <w:r w:rsidRPr="007451D8">
        <w:rPr>
          <w:rFonts w:eastAsiaTheme="minorEastAsia"/>
          <w:sz w:val="32"/>
          <w:szCs w:val="32"/>
        </w:rPr>
        <w:t xml:space="preserve"> проекта</w:t>
      </w:r>
      <w:r>
        <w:rPr>
          <w:rFonts w:eastAsiaTheme="minorEastAsia"/>
          <w:sz w:val="32"/>
          <w:szCs w:val="32"/>
        </w:rPr>
        <w:t xml:space="preserve"> </w:t>
      </w:r>
      <w:r w:rsidRPr="007451D8">
        <w:rPr>
          <w:rFonts w:eastAsiaTheme="minorEastAsia"/>
          <w:sz w:val="32"/>
          <w:szCs w:val="32"/>
        </w:rPr>
        <w:t xml:space="preserve">- проект продолжать. </w:t>
      </w:r>
    </w:p>
    <w:p w:rsidR="008A284F" w:rsidRDefault="008A284F" w:rsidP="008A284F">
      <w:pPr>
        <w:jc w:val="center"/>
        <w:rPr>
          <w:rFonts w:eastAsiaTheme="minorEastAsia"/>
          <w:b/>
          <w:i/>
          <w:sz w:val="32"/>
          <w:szCs w:val="32"/>
        </w:rPr>
      </w:pPr>
    </w:p>
    <w:p w:rsidR="008A284F" w:rsidRPr="003B42D5" w:rsidRDefault="008A284F" w:rsidP="008A284F">
      <w:pPr>
        <w:jc w:val="center"/>
        <w:rPr>
          <w:rFonts w:eastAsiaTheme="minorEastAsia"/>
          <w:b/>
          <w:i/>
          <w:sz w:val="32"/>
          <w:szCs w:val="32"/>
        </w:rPr>
      </w:pPr>
      <w:r w:rsidRPr="003B42D5">
        <w:rPr>
          <w:rFonts w:eastAsiaTheme="minorEastAsia"/>
          <w:b/>
          <w:i/>
          <w:sz w:val="32"/>
          <w:szCs w:val="32"/>
        </w:rPr>
        <w:t>Вопросы для обсуждения:</w:t>
      </w:r>
    </w:p>
    <w:p w:rsidR="008A284F" w:rsidRDefault="008A284F" w:rsidP="008A284F">
      <w:pPr>
        <w:pStyle w:val="a3"/>
        <w:numPr>
          <w:ilvl w:val="0"/>
          <w:numId w:val="1"/>
        </w:numPr>
        <w:tabs>
          <w:tab w:val="left" w:pos="993"/>
        </w:tabs>
        <w:spacing w:line="240" w:lineRule="auto"/>
        <w:ind w:left="0" w:firstLine="709"/>
        <w:rPr>
          <w:sz w:val="32"/>
          <w:szCs w:val="32"/>
        </w:rPr>
      </w:pPr>
      <w:r w:rsidRPr="007451D8">
        <w:rPr>
          <w:sz w:val="32"/>
          <w:szCs w:val="32"/>
        </w:rPr>
        <w:t xml:space="preserve">Проанализируйте  стратегию управления инновационным международным </w:t>
      </w:r>
      <w:proofErr w:type="spellStart"/>
      <w:r w:rsidRPr="007451D8">
        <w:rPr>
          <w:sz w:val="32"/>
          <w:szCs w:val="32"/>
        </w:rPr>
        <w:t>мегапроектом</w:t>
      </w:r>
      <w:proofErr w:type="spellEnd"/>
      <w:r w:rsidRPr="007451D8">
        <w:rPr>
          <w:sz w:val="32"/>
          <w:szCs w:val="32"/>
        </w:rPr>
        <w:t xml:space="preserve"> ИТЭР и обоснуйте стратегические преимущества участия каждой страны. </w:t>
      </w:r>
    </w:p>
    <w:p w:rsidR="008A284F" w:rsidRDefault="008A284F" w:rsidP="008A284F">
      <w:pPr>
        <w:pStyle w:val="a3"/>
        <w:numPr>
          <w:ilvl w:val="0"/>
          <w:numId w:val="1"/>
        </w:numPr>
        <w:tabs>
          <w:tab w:val="left" w:pos="993"/>
        </w:tabs>
        <w:spacing w:line="240" w:lineRule="auto"/>
        <w:ind w:left="0" w:firstLine="709"/>
        <w:rPr>
          <w:sz w:val="32"/>
          <w:szCs w:val="32"/>
        </w:rPr>
      </w:pPr>
      <w:r w:rsidRPr="003B42D5">
        <w:rPr>
          <w:sz w:val="32"/>
          <w:szCs w:val="32"/>
        </w:rPr>
        <w:t>По вашему мнению, почему произошло удорожание пр</w:t>
      </w:r>
      <w:r w:rsidRPr="003B42D5">
        <w:rPr>
          <w:sz w:val="32"/>
          <w:szCs w:val="32"/>
        </w:rPr>
        <w:t>о</w:t>
      </w:r>
      <w:r w:rsidRPr="003B42D5">
        <w:rPr>
          <w:sz w:val="32"/>
          <w:szCs w:val="32"/>
        </w:rPr>
        <w:t>екта и увеличились сроки его выполнения?</w:t>
      </w:r>
    </w:p>
    <w:p w:rsidR="008A284F" w:rsidRDefault="008A284F" w:rsidP="008A284F">
      <w:pPr>
        <w:pStyle w:val="a3"/>
        <w:numPr>
          <w:ilvl w:val="0"/>
          <w:numId w:val="1"/>
        </w:numPr>
        <w:tabs>
          <w:tab w:val="left" w:pos="993"/>
        </w:tabs>
        <w:spacing w:line="240" w:lineRule="auto"/>
        <w:ind w:left="0" w:firstLine="709"/>
        <w:rPr>
          <w:sz w:val="32"/>
          <w:szCs w:val="32"/>
        </w:rPr>
      </w:pPr>
      <w:r w:rsidRPr="003B42D5">
        <w:rPr>
          <w:sz w:val="32"/>
          <w:szCs w:val="32"/>
        </w:rPr>
        <w:t>Как вы думаете, стоило ли России претендовать на стро</w:t>
      </w:r>
      <w:r w:rsidRPr="003B42D5">
        <w:rPr>
          <w:sz w:val="32"/>
          <w:szCs w:val="32"/>
        </w:rPr>
        <w:t>и</w:t>
      </w:r>
      <w:r w:rsidRPr="003B42D5">
        <w:rPr>
          <w:sz w:val="32"/>
          <w:szCs w:val="32"/>
        </w:rPr>
        <w:t>тельство площадки в Сосновом Бору под Санкт-Петербургом ил</w:t>
      </w:r>
      <w:r>
        <w:rPr>
          <w:sz w:val="32"/>
          <w:szCs w:val="32"/>
        </w:rPr>
        <w:t>и</w:t>
      </w:r>
      <w:r w:rsidRPr="003B42D5">
        <w:rPr>
          <w:sz w:val="32"/>
          <w:szCs w:val="32"/>
        </w:rPr>
        <w:t xml:space="preserve"> в других местах? Охарактеризуйте стратегический  выбор пл</w:t>
      </w:r>
      <w:r w:rsidRPr="003B42D5">
        <w:rPr>
          <w:sz w:val="32"/>
          <w:szCs w:val="32"/>
        </w:rPr>
        <w:t>о</w:t>
      </w:r>
      <w:r w:rsidRPr="003B42D5">
        <w:rPr>
          <w:sz w:val="32"/>
          <w:szCs w:val="32"/>
        </w:rPr>
        <w:t>щадок, преимущества, недостатки.</w:t>
      </w:r>
    </w:p>
    <w:p w:rsidR="008A284F" w:rsidRDefault="008A284F" w:rsidP="008A284F">
      <w:pPr>
        <w:pStyle w:val="a3"/>
        <w:numPr>
          <w:ilvl w:val="0"/>
          <w:numId w:val="1"/>
        </w:numPr>
        <w:tabs>
          <w:tab w:val="left" w:pos="993"/>
        </w:tabs>
        <w:spacing w:line="240" w:lineRule="auto"/>
        <w:ind w:left="0" w:firstLine="709"/>
        <w:rPr>
          <w:sz w:val="32"/>
          <w:szCs w:val="32"/>
        </w:rPr>
      </w:pPr>
      <w:r w:rsidRPr="003B42D5">
        <w:rPr>
          <w:sz w:val="32"/>
          <w:szCs w:val="32"/>
        </w:rPr>
        <w:t>В чем сложность стратегического управления проектом ИТЭР?</w:t>
      </w:r>
    </w:p>
    <w:p w:rsidR="008A284F" w:rsidRPr="003B42D5" w:rsidRDefault="008A284F" w:rsidP="008A284F">
      <w:pPr>
        <w:pStyle w:val="a3"/>
        <w:numPr>
          <w:ilvl w:val="0"/>
          <w:numId w:val="1"/>
        </w:numPr>
        <w:tabs>
          <w:tab w:val="left" w:pos="993"/>
        </w:tabs>
        <w:spacing w:line="240" w:lineRule="auto"/>
        <w:ind w:left="0" w:firstLine="709"/>
        <w:rPr>
          <w:sz w:val="32"/>
          <w:szCs w:val="32"/>
        </w:rPr>
      </w:pPr>
      <w:r w:rsidRPr="003B42D5">
        <w:rPr>
          <w:sz w:val="32"/>
          <w:szCs w:val="32"/>
        </w:rPr>
        <w:t>Как Вы думаете может ли проект стать основой для создания мирового  энергетического кластера? Обоснуйте свои о</w:t>
      </w:r>
      <w:r w:rsidRPr="003B42D5">
        <w:rPr>
          <w:sz w:val="32"/>
          <w:szCs w:val="32"/>
        </w:rPr>
        <w:t>т</w:t>
      </w:r>
      <w:r w:rsidRPr="003B42D5">
        <w:rPr>
          <w:sz w:val="32"/>
          <w:szCs w:val="32"/>
        </w:rPr>
        <w:t>веты.</w:t>
      </w:r>
    </w:p>
    <w:p w:rsidR="008A284F" w:rsidRPr="007451D8" w:rsidRDefault="008A284F" w:rsidP="008A284F">
      <w:pPr>
        <w:tabs>
          <w:tab w:val="left" w:pos="993"/>
        </w:tabs>
        <w:ind w:firstLine="709"/>
        <w:jc w:val="both"/>
        <w:rPr>
          <w:rFonts w:eastAsiaTheme="minorEastAsia"/>
          <w:sz w:val="32"/>
          <w:szCs w:val="32"/>
        </w:rPr>
      </w:pPr>
    </w:p>
    <w:p w:rsidR="002A63C2" w:rsidRDefault="002A63C2">
      <w:bookmarkStart w:id="0" w:name="_GoBack"/>
      <w:bookmarkEnd w:id="0"/>
    </w:p>
    <w:sectPr w:rsidR="002A63C2" w:rsidSect="00DF14CF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 CY">
    <w:panose1 w:val="020B0600040502020204"/>
    <w:charset w:val="59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A507C"/>
    <w:multiLevelType w:val="hybridMultilevel"/>
    <w:tmpl w:val="52CE2C2A"/>
    <w:lvl w:ilvl="0" w:tplc="9BFCA562">
      <w:start w:val="1"/>
      <w:numFmt w:val="decimal"/>
      <w:lvlText w:val="%1."/>
      <w:lvlJc w:val="left"/>
      <w:pPr>
        <w:ind w:left="816" w:hanging="4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84F"/>
    <w:rsid w:val="002A63C2"/>
    <w:rsid w:val="008A284F"/>
    <w:rsid w:val="00DF1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6F12CE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84F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284F"/>
    <w:pPr>
      <w:spacing w:line="360" w:lineRule="auto"/>
      <w:ind w:left="720" w:firstLine="567"/>
      <w:contextualSpacing/>
      <w:jc w:val="both"/>
    </w:pPr>
    <w:rPr>
      <w:sz w:val="28"/>
      <w:szCs w:val="28"/>
    </w:rPr>
  </w:style>
  <w:style w:type="table" w:styleId="a4">
    <w:name w:val="Table Grid"/>
    <w:basedOn w:val="a1"/>
    <w:uiPriority w:val="39"/>
    <w:rsid w:val="008A28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A284F"/>
    <w:rPr>
      <w:rFonts w:ascii="Lucida Grande CY" w:hAnsi="Lucida Grande CY" w:cs="Lucida Grande CY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A284F"/>
    <w:rPr>
      <w:rFonts w:ascii="Lucida Grande CY" w:eastAsia="Times New Roman" w:hAnsi="Lucida Grande CY" w:cs="Lucida Grande CY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84F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284F"/>
    <w:pPr>
      <w:spacing w:line="360" w:lineRule="auto"/>
      <w:ind w:left="720" w:firstLine="567"/>
      <w:contextualSpacing/>
      <w:jc w:val="both"/>
    </w:pPr>
    <w:rPr>
      <w:sz w:val="28"/>
      <w:szCs w:val="28"/>
    </w:rPr>
  </w:style>
  <w:style w:type="table" w:styleId="a4">
    <w:name w:val="Table Grid"/>
    <w:basedOn w:val="a1"/>
    <w:uiPriority w:val="39"/>
    <w:rsid w:val="008A28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A284F"/>
    <w:rPr>
      <w:rFonts w:ascii="Lucida Grande CY" w:hAnsi="Lucida Grande CY" w:cs="Lucida Grande CY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A284F"/>
    <w:rPr>
      <w:rFonts w:ascii="Lucida Grande CY" w:eastAsia="Times New Roman" w:hAnsi="Lucida Grande CY" w:cs="Lucida Grande CY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20" Type="http://schemas.openxmlformats.org/officeDocument/2006/relationships/hyperlink" Target="http://www.iapras.ru/" TargetMode="External"/><Relationship Id="rId21" Type="http://schemas.openxmlformats.org/officeDocument/2006/relationships/image" Target="media/image10.png"/><Relationship Id="rId22" Type="http://schemas.openxmlformats.org/officeDocument/2006/relationships/hyperlink" Target="http://www.triniti.ru/" TargetMode="External"/><Relationship Id="rId23" Type="http://schemas.openxmlformats.org/officeDocument/2006/relationships/image" Target="media/image11.png"/><Relationship Id="rId24" Type="http://schemas.openxmlformats.org/officeDocument/2006/relationships/hyperlink" Target="http://www.ioffe.ru/" TargetMode="External"/><Relationship Id="rId25" Type="http://schemas.openxmlformats.org/officeDocument/2006/relationships/image" Target="media/image12.png"/><Relationship Id="rId26" Type="http://schemas.openxmlformats.org/officeDocument/2006/relationships/hyperlink" Target="http://www.bochvar.ru/" TargetMode="External"/><Relationship Id="rId27" Type="http://schemas.openxmlformats.org/officeDocument/2006/relationships/image" Target="media/image13.png"/><Relationship Id="rId28" Type="http://schemas.openxmlformats.org/officeDocument/2006/relationships/hyperlink" Target="http://www.vniikp.ru/" TargetMode="External"/><Relationship Id="rId29" Type="http://schemas.openxmlformats.org/officeDocument/2006/relationships/image" Target="media/image14.png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30" Type="http://schemas.openxmlformats.org/officeDocument/2006/relationships/hyperlink" Target="http://www.chmz.net/" TargetMode="External"/><Relationship Id="rId31" Type="http://schemas.openxmlformats.org/officeDocument/2006/relationships/image" Target="media/image15.jpeg"/><Relationship Id="rId32" Type="http://schemas.openxmlformats.org/officeDocument/2006/relationships/hyperlink" Target="http://http/www.cryogenmash.ru/" TargetMode="External"/><Relationship Id="rId9" Type="http://schemas.openxmlformats.org/officeDocument/2006/relationships/image" Target="media/image3.png"/><Relationship Id="rId6" Type="http://schemas.openxmlformats.org/officeDocument/2006/relationships/hyperlink" Target="http://cdnimg.rg.ru/pril/article/103/35/22/1000_2.jpg" TargetMode="External"/><Relationship Id="rId7" Type="http://schemas.openxmlformats.org/officeDocument/2006/relationships/image" Target="media/image1.jpeg"/><Relationship Id="rId8" Type="http://schemas.openxmlformats.org/officeDocument/2006/relationships/image" Target="media/image2.png"/><Relationship Id="rId33" Type="http://schemas.openxmlformats.org/officeDocument/2006/relationships/image" Target="media/image16.png"/><Relationship Id="rId34" Type="http://schemas.openxmlformats.org/officeDocument/2006/relationships/hyperlink" Target="http://www.inp.nsk.su/" TargetMode="External"/><Relationship Id="rId35" Type="http://schemas.openxmlformats.org/officeDocument/2006/relationships/fontTable" Target="fontTable.xml"/><Relationship Id="rId36" Type="http://schemas.openxmlformats.org/officeDocument/2006/relationships/theme" Target="theme/theme1.xml"/><Relationship Id="rId10" Type="http://schemas.openxmlformats.org/officeDocument/2006/relationships/image" Target="media/image4.jpeg"/><Relationship Id="rId11" Type="http://schemas.openxmlformats.org/officeDocument/2006/relationships/image" Target="media/image5.png"/><Relationship Id="rId12" Type="http://schemas.openxmlformats.org/officeDocument/2006/relationships/hyperlink" Target="http://www.rosatom.ru/" TargetMode="External"/><Relationship Id="rId13" Type="http://schemas.openxmlformats.org/officeDocument/2006/relationships/image" Target="media/image6.png"/><Relationship Id="rId14" Type="http://schemas.openxmlformats.org/officeDocument/2006/relationships/hyperlink" Target="http://www.nrcki.ru/" TargetMode="External"/><Relationship Id="rId15" Type="http://schemas.openxmlformats.org/officeDocument/2006/relationships/image" Target="media/image7.png"/><Relationship Id="rId16" Type="http://schemas.openxmlformats.org/officeDocument/2006/relationships/hyperlink" Target="http://www.niiefa.spb.ru/" TargetMode="External"/><Relationship Id="rId17" Type="http://schemas.openxmlformats.org/officeDocument/2006/relationships/image" Target="media/image8.png"/><Relationship Id="rId18" Type="http://schemas.openxmlformats.org/officeDocument/2006/relationships/hyperlink" Target="http://www.nikiet.ru/" TargetMode="External"/><Relationship Id="rId1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1113</Words>
  <Characters>6346</Characters>
  <Application>Microsoft Macintosh Word</Application>
  <DocSecurity>0</DocSecurity>
  <Lines>52</Lines>
  <Paragraphs>14</Paragraphs>
  <ScaleCrop>false</ScaleCrop>
  <Company/>
  <LinksUpToDate>false</LinksUpToDate>
  <CharactersWithSpaces>7445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Admin</dc:creator>
  <cp:keywords/>
  <dc:description/>
  <cp:lastModifiedBy>Admin Admin</cp:lastModifiedBy>
  <cp:revision>1</cp:revision>
  <dcterms:created xsi:type="dcterms:W3CDTF">2015-12-05T17:37:00Z</dcterms:created>
  <dcterms:modified xsi:type="dcterms:W3CDTF">2015-12-05T17:37:00Z</dcterms:modified>
</cp:coreProperties>
</file>