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932" w:rsidRDefault="007B0932" w:rsidP="007B0932">
      <w:pPr>
        <w:pStyle w:val="2"/>
        <w:keepNext w:val="0"/>
      </w:pPr>
      <w:bookmarkStart w:id="0" w:name="_Toc507090708"/>
      <w:bookmarkStart w:id="1" w:name="_Toc507153141"/>
      <w:bookmarkStart w:id="2" w:name="_Toc507154678"/>
      <w:r>
        <w:t>§ 4. КОДИРОВАНИЕ ИНФОРМАЦИИ.</w:t>
      </w:r>
      <w:bookmarkEnd w:id="0"/>
      <w:bookmarkEnd w:id="1"/>
      <w:bookmarkEnd w:id="2"/>
    </w:p>
    <w:p w:rsidR="007B0932" w:rsidRDefault="007B0932" w:rsidP="007B0932">
      <w:pPr>
        <w:pStyle w:val="3"/>
        <w:keepNext w:val="0"/>
      </w:pPr>
    </w:p>
    <w:p w:rsidR="007B0932" w:rsidRDefault="007B0932" w:rsidP="007B0932">
      <w:pPr>
        <w:pStyle w:val="3"/>
        <w:keepNext w:val="0"/>
      </w:pPr>
      <w:bookmarkStart w:id="3" w:name="_Toc507090709"/>
      <w:bookmarkStart w:id="4" w:name="_Toc507153142"/>
      <w:bookmarkStart w:id="5" w:name="_Toc507154679"/>
      <w:r>
        <w:t>4.1. АБСТРАКТНЫЙ АЛФАВИТ</w:t>
      </w:r>
      <w:bookmarkEnd w:id="3"/>
      <w:bookmarkEnd w:id="4"/>
      <w:bookmarkEnd w:id="5"/>
    </w:p>
    <w:p w:rsidR="007B0932" w:rsidRDefault="007B0932" w:rsidP="007B0932">
      <w:pPr>
        <w:widowControl w:val="0"/>
      </w:pPr>
    </w:p>
    <w:p w:rsidR="007B0932" w:rsidRDefault="007B0932" w:rsidP="007B0932">
      <w:pPr>
        <w:pStyle w:val="a3"/>
        <w:widowControl w:val="0"/>
      </w:pPr>
      <w:r>
        <w:t>Информация передается в виде сообщений. Дискретная информация записывается с помощью некоторого конечного набора знаков, которые будем называть буквами, не вкладывая в это слово привычного ограниченного значения (типа «русские буквы» или «латинские буквы»). Буква в данном расширенном понимании - любой из знаков, которые некоторым соглашением установлены для общения. Например, при привычной передаче сообщений на русском языке такими знаками будут русские буквы - прописные и строчные, знаки препинания, пробел; если в тексте есть числа - то и цифры. Вообще, буквой будем называть элемент некоторого конечного множества (набора) отличных друг от друга знаков. Множество знаков, в котором определен их порядок, назовем алфавитом (общеизвестен порядок знаков в русском алфавите: А, Б,..., Я).</w:t>
      </w:r>
    </w:p>
    <w:p w:rsidR="007B0932" w:rsidRDefault="007B0932" w:rsidP="007B0932">
      <w:pPr>
        <w:pStyle w:val="a3"/>
        <w:widowControl w:val="0"/>
      </w:pPr>
      <w:r>
        <w:t>Рассмотрим некоторые примеры алфавитов.</w:t>
      </w:r>
    </w:p>
    <w:p w:rsidR="007B0932" w:rsidRDefault="007B0932" w:rsidP="007B0932">
      <w:pPr>
        <w:pStyle w:val="a3"/>
        <w:widowControl w:val="0"/>
      </w:pPr>
      <w:r>
        <w:t>1, Алфавит прописных русских букв:</w:t>
      </w:r>
    </w:p>
    <w:p w:rsidR="007B0932" w:rsidRDefault="007B0932" w:rsidP="007B0932">
      <w:pPr>
        <w:pStyle w:val="a3"/>
        <w:widowControl w:val="0"/>
      </w:pPr>
      <w:r>
        <w:t xml:space="preserve">А Б В Г Д Е Е Ж З И Й К Л М Н О П Р С Т У Ф Х Ц Ч Ш Щ Ъ Ы Ь Э Ю Я </w:t>
      </w:r>
    </w:p>
    <w:p w:rsidR="007B0932" w:rsidRDefault="007B0932" w:rsidP="007B0932">
      <w:pPr>
        <w:pStyle w:val="a3"/>
        <w:widowControl w:val="0"/>
      </w:pPr>
      <w:r>
        <w:t>2. Алфавит Морзе:</w:t>
      </w:r>
    </w:p>
    <w:p w:rsidR="007B0932" w:rsidRDefault="007B0932" w:rsidP="007B0932">
      <w:pPr>
        <w:pStyle w:val="a3"/>
        <w:widowControl w:val="0"/>
      </w:pPr>
      <w:r>
        <w:rPr>
          <w:noProof/>
        </w:rPr>
        <w:drawing>
          <wp:inline distT="0" distB="0" distL="0" distR="0">
            <wp:extent cx="5222240" cy="201168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222240" cy="2011680"/>
                    </a:xfrm>
                    <a:prstGeom prst="rect">
                      <a:avLst/>
                    </a:prstGeom>
                    <a:noFill/>
                    <a:ln w="9525">
                      <a:noFill/>
                      <a:miter lim="800000"/>
                      <a:headEnd/>
                      <a:tailEnd/>
                    </a:ln>
                  </pic:spPr>
                </pic:pic>
              </a:graphicData>
            </a:graphic>
          </wp:inline>
        </w:drawing>
      </w:r>
    </w:p>
    <w:p w:rsidR="007B0932" w:rsidRDefault="007B0932" w:rsidP="007B0932">
      <w:pPr>
        <w:pStyle w:val="a6"/>
        <w:widowControl w:val="0"/>
      </w:pPr>
      <w:r>
        <w:t xml:space="preserve">3. Алфавит клавиатурных символов ПЭВМ </w:t>
      </w:r>
      <w:r>
        <w:rPr>
          <w:lang w:val="en-US"/>
        </w:rPr>
        <w:t>IBM</w:t>
      </w:r>
      <w:r>
        <w:t xml:space="preserve"> (русифицированная клавиатура):</w:t>
      </w:r>
    </w:p>
    <w:p w:rsidR="007B0932" w:rsidRDefault="007B0932" w:rsidP="007B0932">
      <w:pPr>
        <w:pStyle w:val="a3"/>
        <w:widowControl w:val="0"/>
      </w:pPr>
      <w:r>
        <w:rPr>
          <w:noProof/>
        </w:rPr>
        <w:drawing>
          <wp:inline distT="0" distB="0" distL="0" distR="0">
            <wp:extent cx="2479040" cy="245872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2479040" cy="2458720"/>
                    </a:xfrm>
                    <a:prstGeom prst="rect">
                      <a:avLst/>
                    </a:prstGeom>
                    <a:noFill/>
                    <a:ln w="9525">
                      <a:noFill/>
                      <a:miter lim="800000"/>
                      <a:headEnd/>
                      <a:tailEnd/>
                    </a:ln>
                  </pic:spPr>
                </pic:pic>
              </a:graphicData>
            </a:graphic>
          </wp:inline>
        </w:drawing>
      </w:r>
    </w:p>
    <w:p w:rsidR="007B0932" w:rsidRDefault="007B0932" w:rsidP="007B0932">
      <w:pPr>
        <w:pStyle w:val="a3"/>
        <w:widowControl w:val="0"/>
      </w:pPr>
      <w:r>
        <w:t>4. Алфавит знаков правильной шестигранной игральной кости:</w:t>
      </w:r>
    </w:p>
    <w:p w:rsidR="007B0932" w:rsidRDefault="007B0932" w:rsidP="007B0932">
      <w:pPr>
        <w:widowControl w:val="0"/>
        <w:spacing w:before="100"/>
        <w:ind w:left="240"/>
        <w:jc w:val="center"/>
      </w:pPr>
      <w:r>
        <w:rPr>
          <w:noProof/>
        </w:rPr>
        <w:drawing>
          <wp:inline distT="0" distB="0" distL="0" distR="0">
            <wp:extent cx="4023360" cy="50800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4023360" cy="508000"/>
                    </a:xfrm>
                    <a:prstGeom prst="rect">
                      <a:avLst/>
                    </a:prstGeom>
                    <a:noFill/>
                    <a:ln w="9525">
                      <a:noFill/>
                      <a:miter lim="800000"/>
                      <a:headEnd/>
                      <a:tailEnd/>
                    </a:ln>
                  </pic:spPr>
                </pic:pic>
              </a:graphicData>
            </a:graphic>
          </wp:inline>
        </w:drawing>
      </w:r>
    </w:p>
    <w:p w:rsidR="007B0932" w:rsidRDefault="007B0932" w:rsidP="007B0932">
      <w:pPr>
        <w:pStyle w:val="a3"/>
        <w:widowControl w:val="0"/>
      </w:pPr>
      <w:r>
        <w:t>5. Алфавит арабских цифр:</w:t>
      </w:r>
    </w:p>
    <w:p w:rsidR="007B0932" w:rsidRDefault="007B0932" w:rsidP="007B0932">
      <w:pPr>
        <w:pStyle w:val="a3"/>
        <w:widowControl w:val="0"/>
        <w:rPr>
          <w:spacing w:val="180"/>
        </w:rPr>
      </w:pPr>
      <w:r>
        <w:rPr>
          <w:spacing w:val="180"/>
        </w:rPr>
        <w:lastRenderedPageBreak/>
        <w:t>0123456789</w:t>
      </w:r>
    </w:p>
    <w:p w:rsidR="007B0932" w:rsidRDefault="007B0932" w:rsidP="007B0932">
      <w:pPr>
        <w:pStyle w:val="a3"/>
        <w:widowControl w:val="0"/>
      </w:pPr>
      <w:r>
        <w:t>6. Алфавит шестнадцатиричных цифр:</w:t>
      </w:r>
    </w:p>
    <w:p w:rsidR="007B0932" w:rsidRDefault="007B0932" w:rsidP="007B0932">
      <w:pPr>
        <w:pStyle w:val="a3"/>
        <w:widowControl w:val="0"/>
        <w:rPr>
          <w:spacing w:val="160"/>
        </w:rPr>
      </w:pPr>
      <w:r>
        <w:rPr>
          <w:spacing w:val="160"/>
        </w:rPr>
        <w:t>0123456789</w:t>
      </w:r>
      <w:r>
        <w:rPr>
          <w:spacing w:val="160"/>
          <w:lang w:val="en-US"/>
        </w:rPr>
        <w:t>ABCDEF</w:t>
      </w:r>
    </w:p>
    <w:p w:rsidR="007B0932" w:rsidRDefault="007B0932" w:rsidP="007B0932">
      <w:pPr>
        <w:pStyle w:val="a3"/>
        <w:widowControl w:val="0"/>
      </w:pPr>
      <w:r>
        <w:t>Этот пример, в частности, показывает, что знаки одного алфавита могут образовываться из знаков других алфавитов.</w:t>
      </w:r>
    </w:p>
    <w:p w:rsidR="007B0932" w:rsidRDefault="007B0932" w:rsidP="007B0932">
      <w:pPr>
        <w:pStyle w:val="a3"/>
        <w:widowControl w:val="0"/>
      </w:pPr>
      <w:r>
        <w:t>7. Алфавит двоичных цифр:</w:t>
      </w:r>
    </w:p>
    <w:p w:rsidR="007B0932" w:rsidRDefault="007B0932" w:rsidP="007B0932">
      <w:pPr>
        <w:pStyle w:val="a3"/>
        <w:widowControl w:val="0"/>
      </w:pPr>
      <w:r>
        <w:t>0 1</w:t>
      </w:r>
    </w:p>
    <w:p w:rsidR="007B0932" w:rsidRDefault="007B0932" w:rsidP="007B0932">
      <w:pPr>
        <w:pStyle w:val="a3"/>
        <w:widowControl w:val="0"/>
      </w:pPr>
      <w:r>
        <w:t>Алфавит 7 является одним из примеров, так называемых, «двоичных» алфавитов, т.е. алфавитов, состоящих из двух знаков. Другими примерами являются двоичные алфавиты 8 и 9:</w:t>
      </w:r>
    </w:p>
    <w:p w:rsidR="007B0932" w:rsidRDefault="007B0932" w:rsidP="007B0932">
      <w:pPr>
        <w:pStyle w:val="a3"/>
        <w:widowControl w:val="0"/>
      </w:pPr>
      <w:r>
        <w:t>8. Двоичный алфавит «точка, «тире»:. _</w:t>
      </w:r>
    </w:p>
    <w:p w:rsidR="007B0932" w:rsidRDefault="007B0932" w:rsidP="007B0932">
      <w:pPr>
        <w:pStyle w:val="a3"/>
        <w:widowControl w:val="0"/>
      </w:pPr>
      <w:r>
        <w:t>9. Двоичный алфавит «плюс», «минус»: + -</w:t>
      </w:r>
    </w:p>
    <w:p w:rsidR="007B0932" w:rsidRDefault="007B0932" w:rsidP="007B0932">
      <w:pPr>
        <w:pStyle w:val="a3"/>
        <w:widowControl w:val="0"/>
      </w:pPr>
      <w:r>
        <w:t>10. Алфавит прописных латинских букв:</w:t>
      </w:r>
    </w:p>
    <w:p w:rsidR="007B0932" w:rsidRDefault="007B0932" w:rsidP="007B0932">
      <w:pPr>
        <w:pStyle w:val="a3"/>
        <w:widowControl w:val="0"/>
        <w:rPr>
          <w:spacing w:val="180"/>
        </w:rPr>
      </w:pPr>
      <w:r>
        <w:rPr>
          <w:spacing w:val="180"/>
        </w:rPr>
        <w:t>ABCDEFGHIJKLMNOPQRSTUVWXYZ</w:t>
      </w:r>
    </w:p>
    <w:p w:rsidR="007B0932" w:rsidRDefault="007B0932" w:rsidP="007B0932">
      <w:pPr>
        <w:pStyle w:val="a3"/>
        <w:widowControl w:val="0"/>
      </w:pPr>
      <w:r>
        <w:t>11. Алфавит римской системы счисления:</w:t>
      </w:r>
    </w:p>
    <w:p w:rsidR="007B0932" w:rsidRDefault="007B0932" w:rsidP="007B0932">
      <w:pPr>
        <w:pStyle w:val="a3"/>
        <w:widowControl w:val="0"/>
        <w:rPr>
          <w:spacing w:val="180"/>
        </w:rPr>
      </w:pPr>
      <w:r>
        <w:rPr>
          <w:spacing w:val="180"/>
        </w:rPr>
        <w:t xml:space="preserve">I V Х </w:t>
      </w:r>
      <w:r>
        <w:rPr>
          <w:spacing w:val="180"/>
          <w:lang w:val="en-US"/>
        </w:rPr>
        <w:t>L</w:t>
      </w:r>
      <w:r>
        <w:rPr>
          <w:spacing w:val="180"/>
        </w:rPr>
        <w:t xml:space="preserve"> С </w:t>
      </w:r>
      <w:r>
        <w:rPr>
          <w:spacing w:val="180"/>
          <w:lang w:val="en-US"/>
        </w:rPr>
        <w:t>D</w:t>
      </w:r>
      <w:r>
        <w:rPr>
          <w:spacing w:val="180"/>
        </w:rPr>
        <w:t xml:space="preserve"> М</w:t>
      </w:r>
    </w:p>
    <w:p w:rsidR="007B0932" w:rsidRDefault="007B0932" w:rsidP="007B0932">
      <w:pPr>
        <w:pStyle w:val="a3"/>
        <w:widowControl w:val="0"/>
      </w:pPr>
      <w:r>
        <w:t>12. Алфавит языка блок-схем изображения алгоритмов:</w:t>
      </w:r>
    </w:p>
    <w:p w:rsidR="007B0932" w:rsidRDefault="007B0932" w:rsidP="007B0932">
      <w:pPr>
        <w:widowControl w:val="0"/>
        <w:spacing w:before="80"/>
        <w:ind w:left="1320" w:hanging="1000"/>
        <w:jc w:val="center"/>
      </w:pPr>
      <w:r>
        <w:rPr>
          <w:noProof/>
        </w:rPr>
        <w:drawing>
          <wp:inline distT="0" distB="0" distL="0" distR="0">
            <wp:extent cx="3962400" cy="38608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3962400" cy="386080"/>
                    </a:xfrm>
                    <a:prstGeom prst="rect">
                      <a:avLst/>
                    </a:prstGeom>
                    <a:noFill/>
                    <a:ln w="9525">
                      <a:noFill/>
                      <a:miter lim="800000"/>
                      <a:headEnd/>
                      <a:tailEnd/>
                    </a:ln>
                  </pic:spPr>
                </pic:pic>
              </a:graphicData>
            </a:graphic>
          </wp:inline>
        </w:drawing>
      </w:r>
    </w:p>
    <w:p w:rsidR="007B0932" w:rsidRDefault="007B0932" w:rsidP="007B0932">
      <w:pPr>
        <w:pStyle w:val="a3"/>
        <w:widowControl w:val="0"/>
      </w:pPr>
      <w:r>
        <w:t>13. Алфавит языка программирования Паскаль (см. в главе 3).</w:t>
      </w:r>
    </w:p>
    <w:p w:rsidR="007B0932" w:rsidRDefault="007B0932" w:rsidP="007B0932">
      <w:pPr>
        <w:pStyle w:val="3"/>
        <w:keepNext w:val="0"/>
      </w:pPr>
    </w:p>
    <w:p w:rsidR="007B0932" w:rsidRDefault="007B0932" w:rsidP="007B0932">
      <w:pPr>
        <w:pStyle w:val="3"/>
        <w:keepNext w:val="0"/>
      </w:pPr>
      <w:bookmarkStart w:id="6" w:name="_Toc507090710"/>
      <w:bookmarkStart w:id="7" w:name="_Toc507153143"/>
      <w:bookmarkStart w:id="8" w:name="_Toc507154680"/>
      <w:r>
        <w:t>4.2. КОДИРОВАНИЕ И ДЕКОДИРОВАНИЕ</w:t>
      </w:r>
      <w:bookmarkEnd w:id="6"/>
      <w:bookmarkEnd w:id="7"/>
      <w:bookmarkEnd w:id="8"/>
    </w:p>
    <w:p w:rsidR="007B0932" w:rsidRDefault="007B0932" w:rsidP="007B0932">
      <w:pPr>
        <w:pStyle w:val="a3"/>
        <w:widowControl w:val="0"/>
      </w:pPr>
    </w:p>
    <w:p w:rsidR="007B0932" w:rsidRDefault="007B0932" w:rsidP="007B0932">
      <w:pPr>
        <w:pStyle w:val="a3"/>
        <w:widowControl w:val="0"/>
      </w:pPr>
      <w:r>
        <w:t>В канале связи сообщение, составленное из символов (букв) одного алфавита, может преобразовываться в сообщение из символов (букв) другого алфавита. Правило, описывающее однозначное соответствие букв алфавитов при таком преобразовании, называют кодом. Саму процедуру преобразования сообщения называют перекодировкой. Подобное преобразование сообщения может осуществляться в момент поступления сообщения от источника в канал связи (кодирование) и в момент приема сообщения получателем (декодирование). Устройства, обеспечивающие кодирование и декодирование, будем называть соответственно кодировщиком и декодировщиком. На рис. 1.5 приведена схема, иллюстрирующая процесс передачи сообщения в случае перекодировки, а также воздействия помех (см. следующий пункт).</w:t>
      </w:r>
    </w:p>
    <w:p w:rsidR="007B0932" w:rsidRDefault="007B0932" w:rsidP="007B0932">
      <w:pPr>
        <w:widowControl w:val="0"/>
        <w:spacing w:before="220"/>
        <w:ind w:firstLine="280"/>
        <w:jc w:val="center"/>
      </w:pPr>
      <w:r>
        <w:rPr>
          <w:noProof/>
        </w:rPr>
        <w:drawing>
          <wp:inline distT="0" distB="0" distL="0" distR="0">
            <wp:extent cx="5648960" cy="792480"/>
            <wp:effectExtent l="19050" t="0" r="889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srcRect/>
                    <a:stretch>
                      <a:fillRect/>
                    </a:stretch>
                  </pic:blipFill>
                  <pic:spPr bwMode="auto">
                    <a:xfrm>
                      <a:off x="0" y="0"/>
                      <a:ext cx="5648960" cy="792480"/>
                    </a:xfrm>
                    <a:prstGeom prst="rect">
                      <a:avLst/>
                    </a:prstGeom>
                    <a:noFill/>
                    <a:ln w="9525">
                      <a:noFill/>
                      <a:miter lim="800000"/>
                      <a:headEnd/>
                      <a:tailEnd/>
                    </a:ln>
                  </pic:spPr>
                </pic:pic>
              </a:graphicData>
            </a:graphic>
          </wp:inline>
        </w:drawing>
      </w:r>
    </w:p>
    <w:p w:rsidR="007B0932" w:rsidRDefault="007B0932" w:rsidP="007B0932">
      <w:pPr>
        <w:pStyle w:val="a5"/>
        <w:widowControl w:val="0"/>
      </w:pPr>
      <w:r>
        <w:t>Рис. 1.5. Процесс передачи сообщения от источника к приемнику</w:t>
      </w:r>
    </w:p>
    <w:p w:rsidR="007B0932" w:rsidRDefault="007B0932" w:rsidP="007B0932">
      <w:pPr>
        <w:pStyle w:val="a3"/>
        <w:widowControl w:val="0"/>
      </w:pPr>
    </w:p>
    <w:p w:rsidR="007B0932" w:rsidRDefault="007B0932" w:rsidP="007B0932">
      <w:pPr>
        <w:pStyle w:val="a3"/>
        <w:widowControl w:val="0"/>
      </w:pPr>
      <w:r>
        <w:t>Рассмотрим некоторые примеры кодов.</w:t>
      </w:r>
    </w:p>
    <w:p w:rsidR="007B0932" w:rsidRDefault="007B0932" w:rsidP="007B0932">
      <w:pPr>
        <w:pStyle w:val="a3"/>
        <w:widowControl w:val="0"/>
      </w:pPr>
      <w:r>
        <w:t>1. Азбука Морзе в русском варианте (алфавиту, составленному из алфавита русских заглавных букв и алфавита арабских цифр ставится в соответствие алфавит Морзе):</w:t>
      </w:r>
    </w:p>
    <w:p w:rsidR="007B0932" w:rsidRDefault="007B0932" w:rsidP="007B0932">
      <w:pPr>
        <w:widowControl w:val="0"/>
        <w:jc w:val="center"/>
      </w:pPr>
      <w:r>
        <w:rPr>
          <w:noProof/>
        </w:rPr>
        <w:lastRenderedPageBreak/>
        <w:drawing>
          <wp:inline distT="0" distB="0" distL="0" distR="0">
            <wp:extent cx="4673600" cy="1767840"/>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srcRect/>
                    <a:stretch>
                      <a:fillRect/>
                    </a:stretch>
                  </pic:blipFill>
                  <pic:spPr bwMode="auto">
                    <a:xfrm>
                      <a:off x="0" y="0"/>
                      <a:ext cx="4673600" cy="1767840"/>
                    </a:xfrm>
                    <a:prstGeom prst="rect">
                      <a:avLst/>
                    </a:prstGeom>
                    <a:noFill/>
                    <a:ln w="9525">
                      <a:noFill/>
                      <a:miter lim="800000"/>
                      <a:headEnd/>
                      <a:tailEnd/>
                    </a:ln>
                  </pic:spPr>
                </pic:pic>
              </a:graphicData>
            </a:graphic>
          </wp:inline>
        </w:drawing>
      </w:r>
    </w:p>
    <w:p w:rsidR="007B0932" w:rsidRDefault="007B0932" w:rsidP="007B0932">
      <w:pPr>
        <w:pStyle w:val="a3"/>
        <w:widowControl w:val="0"/>
      </w:pPr>
      <w:r>
        <w:t>2. Код Трисиме (знакам латинского алфавита ставятся в соответствие комбинации из трех знаков: 1,2,3):</w:t>
      </w:r>
    </w:p>
    <w:tbl>
      <w:tblPr>
        <w:tblW w:w="0" w:type="auto"/>
        <w:tblInd w:w="40" w:type="dxa"/>
        <w:tblLayout w:type="fixed"/>
        <w:tblCellMar>
          <w:left w:w="40" w:type="dxa"/>
          <w:right w:w="40" w:type="dxa"/>
        </w:tblCellMar>
        <w:tblLook w:val="0000"/>
      </w:tblPr>
      <w:tblGrid>
        <w:gridCol w:w="268"/>
        <w:gridCol w:w="643"/>
        <w:gridCol w:w="482"/>
        <w:gridCol w:w="643"/>
        <w:gridCol w:w="482"/>
        <w:gridCol w:w="643"/>
        <w:gridCol w:w="1126"/>
        <w:gridCol w:w="1126"/>
        <w:gridCol w:w="1126"/>
        <w:gridCol w:w="1126"/>
        <w:gridCol w:w="1152"/>
        <w:gridCol w:w="884"/>
      </w:tblGrid>
      <w:tr w:rsidR="007B0932" w:rsidTr="0003491A">
        <w:trPr>
          <w:trHeight w:hRule="exact" w:val="274"/>
        </w:trPr>
        <w:tc>
          <w:tcPr>
            <w:tcW w:w="268" w:type="dxa"/>
            <w:tcBorders>
              <w:top w:val="nil"/>
              <w:left w:val="nil"/>
              <w:bottom w:val="nil"/>
              <w:right w:val="nil"/>
            </w:tcBorders>
          </w:tcPr>
          <w:p w:rsidR="007B0932" w:rsidRDefault="007B0932" w:rsidP="0003491A">
            <w:pPr>
              <w:widowControl w:val="0"/>
              <w:spacing w:before="20"/>
            </w:pPr>
            <w:r>
              <w:t>А</w:t>
            </w:r>
          </w:p>
        </w:tc>
        <w:tc>
          <w:tcPr>
            <w:tcW w:w="643" w:type="dxa"/>
            <w:tcBorders>
              <w:top w:val="nil"/>
              <w:left w:val="nil"/>
              <w:bottom w:val="nil"/>
              <w:right w:val="nil"/>
            </w:tcBorders>
          </w:tcPr>
          <w:p w:rsidR="007B0932" w:rsidRDefault="007B0932" w:rsidP="0003491A">
            <w:pPr>
              <w:widowControl w:val="0"/>
              <w:spacing w:before="20"/>
            </w:pPr>
            <w:r>
              <w:t>111</w:t>
            </w:r>
          </w:p>
        </w:tc>
        <w:tc>
          <w:tcPr>
            <w:tcW w:w="482" w:type="dxa"/>
            <w:tcBorders>
              <w:top w:val="nil"/>
              <w:left w:val="nil"/>
              <w:bottom w:val="nil"/>
              <w:right w:val="nil"/>
            </w:tcBorders>
          </w:tcPr>
          <w:p w:rsidR="007B0932" w:rsidRDefault="007B0932" w:rsidP="0003491A">
            <w:pPr>
              <w:widowControl w:val="0"/>
              <w:spacing w:before="20"/>
            </w:pPr>
            <w:r>
              <w:rPr>
                <w:lang w:val="en-US"/>
              </w:rPr>
              <w:t>D</w:t>
            </w:r>
          </w:p>
        </w:tc>
        <w:tc>
          <w:tcPr>
            <w:tcW w:w="643" w:type="dxa"/>
            <w:tcBorders>
              <w:top w:val="nil"/>
              <w:left w:val="nil"/>
              <w:bottom w:val="nil"/>
              <w:right w:val="nil"/>
            </w:tcBorders>
          </w:tcPr>
          <w:p w:rsidR="007B0932" w:rsidRDefault="007B0932" w:rsidP="0003491A">
            <w:pPr>
              <w:widowControl w:val="0"/>
              <w:spacing w:before="20"/>
            </w:pPr>
            <w:r>
              <w:t>121</w:t>
            </w:r>
          </w:p>
        </w:tc>
        <w:tc>
          <w:tcPr>
            <w:tcW w:w="482" w:type="dxa"/>
            <w:tcBorders>
              <w:top w:val="nil"/>
              <w:left w:val="nil"/>
              <w:bottom w:val="nil"/>
              <w:right w:val="nil"/>
            </w:tcBorders>
          </w:tcPr>
          <w:p w:rsidR="007B0932" w:rsidRDefault="007B0932" w:rsidP="0003491A">
            <w:pPr>
              <w:widowControl w:val="0"/>
              <w:spacing w:before="20"/>
            </w:pPr>
            <w:r>
              <w:rPr>
                <w:lang w:val="en-US"/>
              </w:rPr>
              <w:t>G</w:t>
            </w:r>
          </w:p>
        </w:tc>
        <w:tc>
          <w:tcPr>
            <w:tcW w:w="643" w:type="dxa"/>
            <w:tcBorders>
              <w:top w:val="nil"/>
              <w:left w:val="nil"/>
              <w:bottom w:val="nil"/>
              <w:right w:val="nil"/>
            </w:tcBorders>
          </w:tcPr>
          <w:p w:rsidR="007B0932" w:rsidRDefault="007B0932" w:rsidP="0003491A">
            <w:pPr>
              <w:widowControl w:val="0"/>
              <w:spacing w:before="20"/>
              <w:rPr>
                <w:lang w:val="en-US"/>
              </w:rPr>
            </w:pPr>
            <w:r>
              <w:rPr>
                <w:lang w:val="en-US"/>
              </w:rPr>
              <w:t>131</w:t>
            </w:r>
          </w:p>
        </w:tc>
        <w:tc>
          <w:tcPr>
            <w:tcW w:w="1126" w:type="dxa"/>
            <w:tcBorders>
              <w:top w:val="nil"/>
              <w:left w:val="nil"/>
              <w:bottom w:val="nil"/>
              <w:right w:val="nil"/>
            </w:tcBorders>
          </w:tcPr>
          <w:p w:rsidR="007B0932" w:rsidRDefault="007B0932" w:rsidP="0003491A">
            <w:pPr>
              <w:widowControl w:val="0"/>
              <w:spacing w:before="20"/>
              <w:rPr>
                <w:lang w:val="en-US"/>
              </w:rPr>
            </w:pPr>
            <w:r>
              <w:rPr>
                <w:lang w:val="en-US"/>
              </w:rPr>
              <w:t>J211</w:t>
            </w:r>
          </w:p>
        </w:tc>
        <w:tc>
          <w:tcPr>
            <w:tcW w:w="1126" w:type="dxa"/>
            <w:tcBorders>
              <w:top w:val="nil"/>
              <w:left w:val="nil"/>
              <w:bottom w:val="nil"/>
              <w:right w:val="nil"/>
            </w:tcBorders>
          </w:tcPr>
          <w:p w:rsidR="007B0932" w:rsidRDefault="007B0932" w:rsidP="0003491A">
            <w:pPr>
              <w:widowControl w:val="0"/>
              <w:spacing w:before="20"/>
              <w:rPr>
                <w:lang w:val="en-US"/>
              </w:rPr>
            </w:pPr>
            <w:r>
              <w:rPr>
                <w:lang w:val="en-US"/>
              </w:rPr>
              <w:t>M221</w:t>
            </w:r>
          </w:p>
        </w:tc>
        <w:tc>
          <w:tcPr>
            <w:tcW w:w="1126" w:type="dxa"/>
            <w:tcBorders>
              <w:top w:val="nil"/>
              <w:left w:val="nil"/>
              <w:bottom w:val="nil"/>
              <w:right w:val="nil"/>
            </w:tcBorders>
          </w:tcPr>
          <w:p w:rsidR="007B0932" w:rsidRDefault="007B0932" w:rsidP="0003491A">
            <w:pPr>
              <w:widowControl w:val="0"/>
              <w:spacing w:before="20"/>
              <w:rPr>
                <w:lang w:val="en-US"/>
              </w:rPr>
            </w:pPr>
            <w:r>
              <w:rPr>
                <w:lang w:val="en-US"/>
              </w:rPr>
              <w:t>P231</w:t>
            </w:r>
          </w:p>
        </w:tc>
        <w:tc>
          <w:tcPr>
            <w:tcW w:w="1126" w:type="dxa"/>
            <w:tcBorders>
              <w:top w:val="nil"/>
              <w:left w:val="nil"/>
              <w:bottom w:val="nil"/>
              <w:right w:val="nil"/>
            </w:tcBorders>
          </w:tcPr>
          <w:p w:rsidR="007B0932" w:rsidRDefault="007B0932" w:rsidP="0003491A">
            <w:pPr>
              <w:widowControl w:val="0"/>
              <w:spacing w:before="20"/>
              <w:rPr>
                <w:lang w:val="en-US"/>
              </w:rPr>
            </w:pPr>
            <w:r>
              <w:rPr>
                <w:lang w:val="en-US"/>
              </w:rPr>
              <w:t>S311</w:t>
            </w:r>
          </w:p>
        </w:tc>
        <w:tc>
          <w:tcPr>
            <w:tcW w:w="1152" w:type="dxa"/>
            <w:tcBorders>
              <w:top w:val="nil"/>
              <w:left w:val="nil"/>
              <w:bottom w:val="nil"/>
              <w:right w:val="nil"/>
            </w:tcBorders>
          </w:tcPr>
          <w:p w:rsidR="007B0932" w:rsidRDefault="007B0932" w:rsidP="0003491A">
            <w:pPr>
              <w:widowControl w:val="0"/>
              <w:spacing w:before="20"/>
              <w:rPr>
                <w:lang w:val="en-US"/>
              </w:rPr>
            </w:pPr>
            <w:r>
              <w:rPr>
                <w:lang w:val="en-US"/>
              </w:rPr>
              <w:t>V321</w:t>
            </w:r>
          </w:p>
        </w:tc>
        <w:tc>
          <w:tcPr>
            <w:tcW w:w="884" w:type="dxa"/>
            <w:tcBorders>
              <w:top w:val="nil"/>
              <w:left w:val="nil"/>
              <w:bottom w:val="nil"/>
              <w:right w:val="nil"/>
            </w:tcBorders>
          </w:tcPr>
          <w:p w:rsidR="007B0932" w:rsidRDefault="007B0932" w:rsidP="0003491A">
            <w:pPr>
              <w:widowControl w:val="0"/>
              <w:spacing w:before="20"/>
              <w:rPr>
                <w:lang w:val="en-US"/>
              </w:rPr>
            </w:pPr>
            <w:r>
              <w:rPr>
                <w:lang w:val="en-US"/>
              </w:rPr>
              <w:t>Y331</w:t>
            </w:r>
          </w:p>
        </w:tc>
      </w:tr>
      <w:tr w:rsidR="007B0932" w:rsidTr="0003491A">
        <w:trPr>
          <w:trHeight w:hRule="exact" w:val="302"/>
        </w:trPr>
        <w:tc>
          <w:tcPr>
            <w:tcW w:w="268" w:type="dxa"/>
            <w:tcBorders>
              <w:top w:val="nil"/>
              <w:left w:val="nil"/>
              <w:bottom w:val="nil"/>
              <w:right w:val="nil"/>
            </w:tcBorders>
          </w:tcPr>
          <w:p w:rsidR="007B0932" w:rsidRDefault="007B0932" w:rsidP="0003491A">
            <w:pPr>
              <w:widowControl w:val="0"/>
              <w:spacing w:before="20"/>
            </w:pPr>
            <w:r>
              <w:t>В</w:t>
            </w:r>
          </w:p>
        </w:tc>
        <w:tc>
          <w:tcPr>
            <w:tcW w:w="643" w:type="dxa"/>
            <w:tcBorders>
              <w:top w:val="nil"/>
              <w:left w:val="nil"/>
              <w:bottom w:val="nil"/>
              <w:right w:val="nil"/>
            </w:tcBorders>
          </w:tcPr>
          <w:p w:rsidR="007B0932" w:rsidRDefault="007B0932" w:rsidP="0003491A">
            <w:pPr>
              <w:widowControl w:val="0"/>
              <w:spacing w:before="20"/>
            </w:pPr>
            <w:r>
              <w:t>112</w:t>
            </w:r>
          </w:p>
        </w:tc>
        <w:tc>
          <w:tcPr>
            <w:tcW w:w="482" w:type="dxa"/>
            <w:tcBorders>
              <w:top w:val="nil"/>
              <w:left w:val="nil"/>
              <w:bottom w:val="nil"/>
              <w:right w:val="nil"/>
            </w:tcBorders>
          </w:tcPr>
          <w:p w:rsidR="007B0932" w:rsidRDefault="007B0932" w:rsidP="0003491A">
            <w:pPr>
              <w:widowControl w:val="0"/>
              <w:spacing w:before="20"/>
            </w:pPr>
            <w:r>
              <w:rPr>
                <w:lang w:val="en-US"/>
              </w:rPr>
              <w:t>E</w:t>
            </w:r>
          </w:p>
        </w:tc>
        <w:tc>
          <w:tcPr>
            <w:tcW w:w="643" w:type="dxa"/>
            <w:tcBorders>
              <w:top w:val="nil"/>
              <w:left w:val="nil"/>
              <w:bottom w:val="nil"/>
              <w:right w:val="nil"/>
            </w:tcBorders>
          </w:tcPr>
          <w:p w:rsidR="007B0932" w:rsidRDefault="007B0932" w:rsidP="0003491A">
            <w:pPr>
              <w:widowControl w:val="0"/>
              <w:spacing w:before="20"/>
            </w:pPr>
            <w:r>
              <w:t>122</w:t>
            </w:r>
          </w:p>
        </w:tc>
        <w:tc>
          <w:tcPr>
            <w:tcW w:w="482" w:type="dxa"/>
            <w:tcBorders>
              <w:top w:val="nil"/>
              <w:left w:val="nil"/>
              <w:bottom w:val="nil"/>
              <w:right w:val="nil"/>
            </w:tcBorders>
          </w:tcPr>
          <w:p w:rsidR="007B0932" w:rsidRDefault="007B0932" w:rsidP="0003491A">
            <w:pPr>
              <w:widowControl w:val="0"/>
              <w:spacing w:before="20"/>
            </w:pPr>
            <w:r>
              <w:rPr>
                <w:lang w:val="en-US"/>
              </w:rPr>
              <w:t>H</w:t>
            </w:r>
          </w:p>
        </w:tc>
        <w:tc>
          <w:tcPr>
            <w:tcW w:w="643" w:type="dxa"/>
            <w:tcBorders>
              <w:top w:val="nil"/>
              <w:left w:val="nil"/>
              <w:bottom w:val="nil"/>
              <w:right w:val="nil"/>
            </w:tcBorders>
          </w:tcPr>
          <w:p w:rsidR="007B0932" w:rsidRDefault="007B0932" w:rsidP="0003491A">
            <w:pPr>
              <w:widowControl w:val="0"/>
              <w:spacing w:before="20"/>
              <w:rPr>
                <w:lang w:val="en-US"/>
              </w:rPr>
            </w:pPr>
            <w:r>
              <w:rPr>
                <w:lang w:val="en-US"/>
              </w:rPr>
              <w:t>132</w:t>
            </w:r>
          </w:p>
        </w:tc>
        <w:tc>
          <w:tcPr>
            <w:tcW w:w="1126" w:type="dxa"/>
            <w:tcBorders>
              <w:top w:val="nil"/>
              <w:left w:val="nil"/>
              <w:bottom w:val="nil"/>
              <w:right w:val="nil"/>
            </w:tcBorders>
          </w:tcPr>
          <w:p w:rsidR="007B0932" w:rsidRDefault="007B0932" w:rsidP="0003491A">
            <w:pPr>
              <w:widowControl w:val="0"/>
              <w:spacing w:before="20"/>
              <w:rPr>
                <w:lang w:val="en-US"/>
              </w:rPr>
            </w:pPr>
            <w:r>
              <w:rPr>
                <w:lang w:val="en-US"/>
              </w:rPr>
              <w:t>K212</w:t>
            </w:r>
          </w:p>
        </w:tc>
        <w:tc>
          <w:tcPr>
            <w:tcW w:w="1126" w:type="dxa"/>
            <w:tcBorders>
              <w:top w:val="nil"/>
              <w:left w:val="nil"/>
              <w:bottom w:val="nil"/>
              <w:right w:val="nil"/>
            </w:tcBorders>
          </w:tcPr>
          <w:p w:rsidR="007B0932" w:rsidRDefault="007B0932" w:rsidP="0003491A">
            <w:pPr>
              <w:widowControl w:val="0"/>
              <w:spacing w:before="20"/>
              <w:rPr>
                <w:lang w:val="en-US"/>
              </w:rPr>
            </w:pPr>
            <w:r>
              <w:rPr>
                <w:lang w:val="en-US"/>
              </w:rPr>
              <w:t>N222</w:t>
            </w:r>
          </w:p>
        </w:tc>
        <w:tc>
          <w:tcPr>
            <w:tcW w:w="1126" w:type="dxa"/>
            <w:tcBorders>
              <w:top w:val="nil"/>
              <w:left w:val="nil"/>
              <w:bottom w:val="nil"/>
              <w:right w:val="nil"/>
            </w:tcBorders>
          </w:tcPr>
          <w:p w:rsidR="007B0932" w:rsidRDefault="007B0932" w:rsidP="0003491A">
            <w:pPr>
              <w:widowControl w:val="0"/>
              <w:spacing w:before="20"/>
              <w:rPr>
                <w:lang w:val="en-US"/>
              </w:rPr>
            </w:pPr>
            <w:r>
              <w:rPr>
                <w:lang w:val="en-US"/>
              </w:rPr>
              <w:t>Q232</w:t>
            </w:r>
          </w:p>
        </w:tc>
        <w:tc>
          <w:tcPr>
            <w:tcW w:w="1126" w:type="dxa"/>
            <w:tcBorders>
              <w:top w:val="nil"/>
              <w:left w:val="nil"/>
              <w:bottom w:val="nil"/>
              <w:right w:val="nil"/>
            </w:tcBorders>
          </w:tcPr>
          <w:p w:rsidR="007B0932" w:rsidRDefault="007B0932" w:rsidP="0003491A">
            <w:pPr>
              <w:widowControl w:val="0"/>
              <w:spacing w:before="20"/>
              <w:rPr>
                <w:lang w:val="en-US"/>
              </w:rPr>
            </w:pPr>
            <w:r>
              <w:rPr>
                <w:lang w:val="en-US"/>
              </w:rPr>
              <w:t>T312</w:t>
            </w:r>
          </w:p>
        </w:tc>
        <w:tc>
          <w:tcPr>
            <w:tcW w:w="1152" w:type="dxa"/>
            <w:tcBorders>
              <w:top w:val="nil"/>
              <w:left w:val="nil"/>
              <w:bottom w:val="nil"/>
              <w:right w:val="nil"/>
            </w:tcBorders>
          </w:tcPr>
          <w:p w:rsidR="007B0932" w:rsidRDefault="007B0932" w:rsidP="0003491A">
            <w:pPr>
              <w:widowControl w:val="0"/>
              <w:spacing w:before="20"/>
              <w:rPr>
                <w:lang w:val="en-US"/>
              </w:rPr>
            </w:pPr>
            <w:r>
              <w:rPr>
                <w:lang w:val="en-US"/>
              </w:rPr>
              <w:t>W322</w:t>
            </w:r>
          </w:p>
        </w:tc>
        <w:tc>
          <w:tcPr>
            <w:tcW w:w="884" w:type="dxa"/>
            <w:tcBorders>
              <w:top w:val="nil"/>
              <w:left w:val="nil"/>
              <w:bottom w:val="nil"/>
              <w:right w:val="nil"/>
            </w:tcBorders>
          </w:tcPr>
          <w:p w:rsidR="007B0932" w:rsidRDefault="007B0932" w:rsidP="0003491A">
            <w:pPr>
              <w:widowControl w:val="0"/>
              <w:spacing w:before="20"/>
              <w:rPr>
                <w:lang w:val="en-US"/>
              </w:rPr>
            </w:pPr>
            <w:r>
              <w:rPr>
                <w:lang w:val="en-US"/>
              </w:rPr>
              <w:t>Z332</w:t>
            </w:r>
          </w:p>
        </w:tc>
      </w:tr>
      <w:tr w:rsidR="007B0932" w:rsidTr="0003491A">
        <w:trPr>
          <w:trHeight w:hRule="exact" w:val="302"/>
        </w:trPr>
        <w:tc>
          <w:tcPr>
            <w:tcW w:w="268" w:type="dxa"/>
            <w:tcBorders>
              <w:top w:val="nil"/>
              <w:left w:val="nil"/>
              <w:bottom w:val="nil"/>
              <w:right w:val="nil"/>
            </w:tcBorders>
          </w:tcPr>
          <w:p w:rsidR="007B0932" w:rsidRDefault="007B0932" w:rsidP="0003491A">
            <w:pPr>
              <w:widowControl w:val="0"/>
              <w:spacing w:before="20"/>
              <w:rPr>
                <w:lang w:val="en-US"/>
              </w:rPr>
            </w:pPr>
            <w:r>
              <w:t>С</w:t>
            </w:r>
          </w:p>
        </w:tc>
        <w:tc>
          <w:tcPr>
            <w:tcW w:w="643" w:type="dxa"/>
            <w:tcBorders>
              <w:top w:val="nil"/>
              <w:left w:val="nil"/>
              <w:bottom w:val="nil"/>
              <w:right w:val="nil"/>
            </w:tcBorders>
          </w:tcPr>
          <w:p w:rsidR="007B0932" w:rsidRDefault="007B0932" w:rsidP="0003491A">
            <w:pPr>
              <w:widowControl w:val="0"/>
              <w:spacing w:before="20"/>
              <w:rPr>
                <w:lang w:val="en-US"/>
              </w:rPr>
            </w:pPr>
            <w:r>
              <w:rPr>
                <w:lang w:val="en-US"/>
              </w:rPr>
              <w:t>113</w:t>
            </w:r>
          </w:p>
        </w:tc>
        <w:tc>
          <w:tcPr>
            <w:tcW w:w="482" w:type="dxa"/>
            <w:tcBorders>
              <w:top w:val="nil"/>
              <w:left w:val="nil"/>
              <w:bottom w:val="nil"/>
              <w:right w:val="nil"/>
            </w:tcBorders>
          </w:tcPr>
          <w:p w:rsidR="007B0932" w:rsidRDefault="007B0932" w:rsidP="0003491A">
            <w:pPr>
              <w:widowControl w:val="0"/>
              <w:spacing w:before="20"/>
              <w:rPr>
                <w:lang w:val="en-US"/>
              </w:rPr>
            </w:pPr>
            <w:r>
              <w:rPr>
                <w:lang w:val="en-US"/>
              </w:rPr>
              <w:t>F</w:t>
            </w:r>
          </w:p>
        </w:tc>
        <w:tc>
          <w:tcPr>
            <w:tcW w:w="643" w:type="dxa"/>
            <w:tcBorders>
              <w:top w:val="nil"/>
              <w:left w:val="nil"/>
              <w:bottom w:val="nil"/>
              <w:right w:val="nil"/>
            </w:tcBorders>
          </w:tcPr>
          <w:p w:rsidR="007B0932" w:rsidRDefault="007B0932" w:rsidP="0003491A">
            <w:pPr>
              <w:widowControl w:val="0"/>
              <w:spacing w:before="20"/>
              <w:rPr>
                <w:lang w:val="en-US"/>
              </w:rPr>
            </w:pPr>
            <w:r>
              <w:rPr>
                <w:lang w:val="en-US"/>
              </w:rPr>
              <w:t>123</w:t>
            </w:r>
          </w:p>
        </w:tc>
        <w:tc>
          <w:tcPr>
            <w:tcW w:w="482" w:type="dxa"/>
            <w:tcBorders>
              <w:top w:val="nil"/>
              <w:left w:val="nil"/>
              <w:bottom w:val="nil"/>
              <w:right w:val="nil"/>
            </w:tcBorders>
          </w:tcPr>
          <w:p w:rsidR="007B0932" w:rsidRDefault="007B0932" w:rsidP="0003491A">
            <w:pPr>
              <w:widowControl w:val="0"/>
              <w:spacing w:before="20"/>
              <w:rPr>
                <w:lang w:val="en-US"/>
              </w:rPr>
            </w:pPr>
            <w:r>
              <w:rPr>
                <w:lang w:val="en-US"/>
              </w:rPr>
              <w:t>I</w:t>
            </w:r>
          </w:p>
        </w:tc>
        <w:tc>
          <w:tcPr>
            <w:tcW w:w="643" w:type="dxa"/>
            <w:tcBorders>
              <w:top w:val="nil"/>
              <w:left w:val="nil"/>
              <w:bottom w:val="nil"/>
              <w:right w:val="nil"/>
            </w:tcBorders>
          </w:tcPr>
          <w:p w:rsidR="007B0932" w:rsidRDefault="007B0932" w:rsidP="0003491A">
            <w:pPr>
              <w:widowControl w:val="0"/>
              <w:spacing w:before="20"/>
              <w:rPr>
                <w:lang w:val="en-US"/>
              </w:rPr>
            </w:pPr>
            <w:r>
              <w:rPr>
                <w:lang w:val="en-US"/>
              </w:rPr>
              <w:t>133</w:t>
            </w:r>
          </w:p>
        </w:tc>
        <w:tc>
          <w:tcPr>
            <w:tcW w:w="1126" w:type="dxa"/>
            <w:tcBorders>
              <w:top w:val="nil"/>
              <w:left w:val="nil"/>
              <w:bottom w:val="nil"/>
              <w:right w:val="nil"/>
            </w:tcBorders>
          </w:tcPr>
          <w:p w:rsidR="007B0932" w:rsidRDefault="007B0932" w:rsidP="0003491A">
            <w:pPr>
              <w:widowControl w:val="0"/>
              <w:spacing w:before="20"/>
              <w:rPr>
                <w:lang w:val="en-US"/>
              </w:rPr>
            </w:pPr>
            <w:r>
              <w:rPr>
                <w:lang w:val="en-US"/>
              </w:rPr>
              <w:t>L213</w:t>
            </w:r>
          </w:p>
        </w:tc>
        <w:tc>
          <w:tcPr>
            <w:tcW w:w="1126" w:type="dxa"/>
            <w:tcBorders>
              <w:top w:val="nil"/>
              <w:left w:val="nil"/>
              <w:bottom w:val="nil"/>
              <w:right w:val="nil"/>
            </w:tcBorders>
          </w:tcPr>
          <w:p w:rsidR="007B0932" w:rsidRDefault="007B0932" w:rsidP="0003491A">
            <w:pPr>
              <w:widowControl w:val="0"/>
              <w:spacing w:before="20"/>
              <w:rPr>
                <w:lang w:val="en-US"/>
              </w:rPr>
            </w:pPr>
            <w:r>
              <w:rPr>
                <w:lang w:val="en-US"/>
              </w:rPr>
              <w:t>О223</w:t>
            </w:r>
          </w:p>
        </w:tc>
        <w:tc>
          <w:tcPr>
            <w:tcW w:w="1126" w:type="dxa"/>
            <w:tcBorders>
              <w:top w:val="nil"/>
              <w:left w:val="nil"/>
              <w:bottom w:val="nil"/>
              <w:right w:val="nil"/>
            </w:tcBorders>
          </w:tcPr>
          <w:p w:rsidR="007B0932" w:rsidRDefault="007B0932" w:rsidP="0003491A">
            <w:pPr>
              <w:widowControl w:val="0"/>
              <w:spacing w:before="20"/>
              <w:rPr>
                <w:lang w:val="en-US"/>
              </w:rPr>
            </w:pPr>
            <w:r>
              <w:rPr>
                <w:lang w:val="en-US"/>
              </w:rPr>
              <w:t>R233</w:t>
            </w:r>
          </w:p>
        </w:tc>
        <w:tc>
          <w:tcPr>
            <w:tcW w:w="1126" w:type="dxa"/>
            <w:tcBorders>
              <w:top w:val="nil"/>
              <w:left w:val="nil"/>
              <w:bottom w:val="nil"/>
              <w:right w:val="nil"/>
            </w:tcBorders>
          </w:tcPr>
          <w:p w:rsidR="007B0932" w:rsidRDefault="007B0932" w:rsidP="0003491A">
            <w:pPr>
              <w:widowControl w:val="0"/>
              <w:spacing w:before="20"/>
              <w:rPr>
                <w:lang w:val="en-US"/>
              </w:rPr>
            </w:pPr>
            <w:r>
              <w:rPr>
                <w:lang w:val="en-US"/>
              </w:rPr>
              <w:t>U313</w:t>
            </w:r>
          </w:p>
        </w:tc>
        <w:tc>
          <w:tcPr>
            <w:tcW w:w="1152" w:type="dxa"/>
            <w:tcBorders>
              <w:top w:val="nil"/>
              <w:left w:val="nil"/>
              <w:bottom w:val="nil"/>
              <w:right w:val="nil"/>
            </w:tcBorders>
          </w:tcPr>
          <w:p w:rsidR="007B0932" w:rsidRDefault="007B0932" w:rsidP="0003491A">
            <w:pPr>
              <w:widowControl w:val="0"/>
              <w:spacing w:before="20"/>
            </w:pPr>
            <w:r>
              <w:rPr>
                <w:lang w:val="en-US"/>
              </w:rPr>
              <w:t>X</w:t>
            </w:r>
            <w:r>
              <w:t>323</w:t>
            </w:r>
          </w:p>
        </w:tc>
        <w:tc>
          <w:tcPr>
            <w:tcW w:w="884" w:type="dxa"/>
            <w:tcBorders>
              <w:top w:val="nil"/>
              <w:left w:val="nil"/>
              <w:bottom w:val="nil"/>
              <w:right w:val="nil"/>
            </w:tcBorders>
          </w:tcPr>
          <w:p w:rsidR="007B0932" w:rsidRDefault="007B0932" w:rsidP="0003491A">
            <w:pPr>
              <w:widowControl w:val="0"/>
              <w:spacing w:before="20"/>
            </w:pPr>
            <w:r>
              <w:t>.333</w:t>
            </w:r>
          </w:p>
        </w:tc>
      </w:tr>
    </w:tbl>
    <w:p w:rsidR="007B0932" w:rsidRDefault="007B0932" w:rsidP="007B0932">
      <w:pPr>
        <w:pStyle w:val="a3"/>
        <w:widowControl w:val="0"/>
      </w:pPr>
      <w:r>
        <w:t>Код Трисиме является примером, так называемого, равномерного кода (такого, в котором все кодовые комбинации содержат одинаковое число знаков - в данном случае три). Пример неравномерного кода - азбука Морзе.</w:t>
      </w:r>
    </w:p>
    <w:p w:rsidR="007B0932" w:rsidRDefault="007B0932" w:rsidP="007B0932">
      <w:pPr>
        <w:pStyle w:val="a3"/>
        <w:widowControl w:val="0"/>
      </w:pPr>
      <w:r>
        <w:t>3. Кодирование чисел знаками различных систем счисления см. §3.</w:t>
      </w:r>
    </w:p>
    <w:p w:rsidR="007B0932" w:rsidRDefault="007B0932" w:rsidP="007B0932">
      <w:pPr>
        <w:widowControl w:val="0"/>
        <w:ind w:left="40"/>
      </w:pPr>
    </w:p>
    <w:p w:rsidR="007B0932" w:rsidRDefault="007B0932" w:rsidP="007B0932">
      <w:pPr>
        <w:pStyle w:val="3"/>
        <w:keepNext w:val="0"/>
      </w:pPr>
      <w:bookmarkStart w:id="9" w:name="_Toc507090711"/>
      <w:bookmarkStart w:id="10" w:name="_Toc507153144"/>
      <w:bookmarkStart w:id="11" w:name="_Toc507154681"/>
      <w:r>
        <w:t>4.3. ПОНЯТИЕ О ТЕОРЕМАХ ШЕННОНА</w:t>
      </w:r>
      <w:bookmarkEnd w:id="9"/>
      <w:bookmarkEnd w:id="10"/>
      <w:bookmarkEnd w:id="11"/>
    </w:p>
    <w:p w:rsidR="007B0932" w:rsidRDefault="007B0932" w:rsidP="007B0932">
      <w:pPr>
        <w:widowControl w:val="0"/>
      </w:pPr>
    </w:p>
    <w:p w:rsidR="007B0932" w:rsidRDefault="007B0932" w:rsidP="007B0932">
      <w:pPr>
        <w:pStyle w:val="a3"/>
        <w:widowControl w:val="0"/>
      </w:pPr>
      <w:r>
        <w:t>Ранее отмечалось, что при передаче сообщений по каналам связи могут возникать помехи, способные привести к искажению принимаемых знаков. Так, например, если вы попытаетесь в ветреную погоду передать речевое сообщению человеку, находящемуся от вас на значительном расстоянии, то оно может быть сильно искажено такой помехой, как ветер. Вообще, передача сообщений при наличии помех является серьезной теоретической и практической задачей. Ее значимость возрастает в связи с повсеместным внедрением компьютерных телекоммуникаций, в которых помехи неизбежны. При работе с кодированной информацией, искажаемой помехами, можно выделить следующие основные проблемы: установления самого факта того, что произошло искажение информации; выяснения того, в каком конкретно месте передаваемого текста это произошло; исправления ошибки, хотя бы с некоторой степенью достоверности.</w:t>
      </w:r>
    </w:p>
    <w:p w:rsidR="007B0932" w:rsidRDefault="007B0932" w:rsidP="007B0932">
      <w:pPr>
        <w:pStyle w:val="a3"/>
        <w:widowControl w:val="0"/>
      </w:pPr>
      <w:r>
        <w:t>Помехи в передачи информации - вполне обычное дело во всех сферах профессиональной деятельности и в быту. Один из примеров был приведен выше, другие примеры - разговор по телефону, в трубке которого «трещит», вождение автомобиля в тумане и т.д. Чаще всего человек вполне справляется с каждой из указанных выше задач, хотя и не всегда отдает себе отчет, как он это делает (т.е. неалгоритмически, а исходя из каких-то ассоциативных связей). Известно, что естественный язык обладает большой</w:t>
      </w:r>
      <w:r>
        <w:rPr>
          <w:b/>
        </w:rPr>
        <w:t xml:space="preserve"> избыточностью</w:t>
      </w:r>
      <w:r>
        <w:t xml:space="preserve"> (в европейских языках - до 7%), чем объясняется большая помехоустойчивость сообщений, составленных из знаков алфавитов таких языков. Примером, иллюстрирующим устойчивость русского языка к помехам, может служить предложение «в словох всо глосноо зомононо боквой о». Здесь 26% символов «поражены», однако это не приводит к потере смысла. Таким образом, в данном случае избыточность является полезным свойством.</w:t>
      </w:r>
    </w:p>
    <w:p w:rsidR="007B0932" w:rsidRDefault="007B0932" w:rsidP="007B0932">
      <w:pPr>
        <w:pStyle w:val="a3"/>
        <w:widowControl w:val="0"/>
      </w:pPr>
      <w:r>
        <w:t xml:space="preserve">Избыточность могла бы быть использована и при передаче кодированных сообщений в технических системах. Например, каждый фрагмент текста («предложение») передается трижды, и верным считается та пара фрагментов, которая полностью совпала. Однако, большая избыточность приводит к большим временным затратам при передаче </w:t>
      </w:r>
      <w:r>
        <w:lastRenderedPageBreak/>
        <w:t>информации и требует большого объема памяти при ее хранении. Впервые теоретическое исследование эффективного кодирования предпринял К.Шеннон.</w:t>
      </w:r>
    </w:p>
    <w:p w:rsidR="007B0932" w:rsidRDefault="007B0932" w:rsidP="007B0932">
      <w:pPr>
        <w:pStyle w:val="a3"/>
        <w:widowControl w:val="0"/>
      </w:pPr>
      <w:r>
        <w:rPr>
          <w:b/>
        </w:rPr>
        <w:t>Первая теорема</w:t>
      </w:r>
      <w:r>
        <w:t xml:space="preserve"> Шеннона декларирует возможность создания системы эффективного кодирования дискретных сообщений, у которой среднее число двоичных символов на один символ сообщения асимптотически стремится к энтропии источника сообщений (в отсутствии помех).</w:t>
      </w:r>
    </w:p>
    <w:p w:rsidR="007B0932" w:rsidRDefault="007B0932" w:rsidP="007B0932">
      <w:pPr>
        <w:pStyle w:val="a3"/>
        <w:widowControl w:val="0"/>
      </w:pPr>
      <w:r>
        <w:t>Задача эффективного кодирования описывается триадой:</w:t>
      </w:r>
    </w:p>
    <w:p w:rsidR="007B0932" w:rsidRDefault="007B0932" w:rsidP="007B0932">
      <w:pPr>
        <w:pStyle w:val="a3"/>
        <w:widowControl w:val="0"/>
      </w:pPr>
    </w:p>
    <w:p w:rsidR="007B0932" w:rsidRDefault="007B0932" w:rsidP="007B0932">
      <w:pPr>
        <w:pStyle w:val="a3"/>
        <w:widowControl w:val="0"/>
        <w:ind w:firstLine="0"/>
        <w:jc w:val="center"/>
        <w:rPr>
          <w:i/>
        </w:rPr>
      </w:pPr>
      <w:r>
        <w:rPr>
          <w:i/>
        </w:rPr>
        <w:t>Х = {X</w:t>
      </w:r>
      <w:r>
        <w:t xml:space="preserve"> 4</w:t>
      </w:r>
      <w:r>
        <w:rPr>
          <w:i/>
          <w:lang w:val="en-US"/>
        </w:rPr>
        <w:t>i</w:t>
      </w:r>
      <w:r>
        <w:t xml:space="preserve">} - кодирующее устройство - </w:t>
      </w:r>
      <w:r>
        <w:rPr>
          <w:i/>
        </w:rPr>
        <w:t>В.</w:t>
      </w:r>
    </w:p>
    <w:p w:rsidR="007B0932" w:rsidRDefault="007B0932" w:rsidP="007B0932">
      <w:pPr>
        <w:pStyle w:val="a3"/>
        <w:widowControl w:val="0"/>
      </w:pPr>
    </w:p>
    <w:p w:rsidR="007B0932" w:rsidRDefault="007B0932" w:rsidP="007B0932">
      <w:pPr>
        <w:pStyle w:val="a3"/>
        <w:widowControl w:val="0"/>
      </w:pPr>
      <w:r>
        <w:t xml:space="preserve">Здесь </w:t>
      </w:r>
      <w:r>
        <w:rPr>
          <w:i/>
        </w:rPr>
        <w:t>X, В -</w:t>
      </w:r>
      <w:r>
        <w:t xml:space="preserve"> соответственно входной и выходной алфавит. Под множеством </w:t>
      </w:r>
      <w:r>
        <w:rPr>
          <w:i/>
        </w:rPr>
        <w:t>х</w:t>
      </w:r>
      <w:r>
        <w:rPr>
          <w:i/>
          <w:vertAlign w:val="subscript"/>
        </w:rPr>
        <w:t>i</w:t>
      </w:r>
      <w:r>
        <w:rPr>
          <w:i/>
        </w:rPr>
        <w:t xml:space="preserve"> </w:t>
      </w:r>
      <w:r>
        <w:t xml:space="preserve">можно понимать любые знаки (буквы, слова, предложения). </w:t>
      </w:r>
      <w:r>
        <w:rPr>
          <w:i/>
        </w:rPr>
        <w:t>В -</w:t>
      </w:r>
      <w:r>
        <w:t xml:space="preserve"> множество, число элементов которого в случае кодирования знаков числами определяется основанием системы счисления (например, </w:t>
      </w:r>
      <w:r>
        <w:rPr>
          <w:i/>
        </w:rPr>
        <w:t>т</w:t>
      </w:r>
      <w:r>
        <w:t xml:space="preserve"> = 2). Кодирующее устройство сопоставляет каждому сообщению </w:t>
      </w:r>
      <w:r>
        <w:rPr>
          <w:i/>
        </w:rPr>
        <w:t>х</w:t>
      </w:r>
      <w:r>
        <w:rPr>
          <w:i/>
          <w:vertAlign w:val="subscript"/>
        </w:rPr>
        <w:t>i</w:t>
      </w:r>
      <w:r>
        <w:t xml:space="preserve"> из </w:t>
      </w:r>
      <w:r>
        <w:rPr>
          <w:i/>
        </w:rPr>
        <w:t>Х</w:t>
      </w:r>
      <w:r>
        <w:t xml:space="preserve"> кодовую комбинацию, составленную из </w:t>
      </w:r>
      <w:r>
        <w:rPr>
          <w:i/>
        </w:rPr>
        <w:t>п</w:t>
      </w:r>
      <w:r>
        <w:rPr>
          <w:i/>
          <w:vertAlign w:val="subscript"/>
        </w:rPr>
        <w:t>i</w:t>
      </w:r>
      <w:r>
        <w:t xml:space="preserve"> символов множества </w:t>
      </w:r>
      <w:r>
        <w:rPr>
          <w:i/>
        </w:rPr>
        <w:t>В.</w:t>
      </w:r>
      <w:r>
        <w:t xml:space="preserve"> Ограничением данной задачи является отсутствие помех. Требуется оценить минимальную среднюю длину кодовой комбинации.</w:t>
      </w:r>
    </w:p>
    <w:p w:rsidR="007B0932" w:rsidRDefault="007B0932" w:rsidP="007B0932">
      <w:pPr>
        <w:pStyle w:val="a3"/>
        <w:widowControl w:val="0"/>
      </w:pPr>
      <w:r>
        <w:t xml:space="preserve">Для решения данной задачи должна быть известна вероятность </w:t>
      </w:r>
      <w:r>
        <w:rPr>
          <w:i/>
        </w:rPr>
        <w:t>Р</w:t>
      </w:r>
      <w:r>
        <w:rPr>
          <w:i/>
          <w:vertAlign w:val="subscript"/>
        </w:rPr>
        <w:t>i</w:t>
      </w:r>
      <w:r>
        <w:t xml:space="preserve"> появления сообщения </w:t>
      </w:r>
      <w:r>
        <w:rPr>
          <w:i/>
        </w:rPr>
        <w:t>х</w:t>
      </w:r>
      <w:r>
        <w:rPr>
          <w:i/>
          <w:vertAlign w:val="subscript"/>
        </w:rPr>
        <w:t>i</w:t>
      </w:r>
      <w:r>
        <w:rPr>
          <w:i/>
        </w:rPr>
        <w:t>,</w:t>
      </w:r>
      <w:r>
        <w:t xml:space="preserve"> которому соответствует определенное количество символов </w:t>
      </w:r>
      <w:r>
        <w:rPr>
          <w:i/>
        </w:rPr>
        <w:t>п</w:t>
      </w:r>
      <w:r>
        <w:rPr>
          <w:i/>
          <w:vertAlign w:val="subscript"/>
        </w:rPr>
        <w:t>i</w:t>
      </w:r>
      <w:r>
        <w:t xml:space="preserve"> алфавита </w:t>
      </w:r>
      <w:r>
        <w:rPr>
          <w:i/>
        </w:rPr>
        <w:t>В.</w:t>
      </w:r>
      <w:r>
        <w:t xml:space="preserve"> Тогда математическое ожидание количества символов из </w:t>
      </w:r>
      <w:r>
        <w:rPr>
          <w:i/>
        </w:rPr>
        <w:t>В</w:t>
      </w:r>
      <w:r>
        <w:t xml:space="preserve"> определится следующим образом:</w:t>
      </w:r>
    </w:p>
    <w:p w:rsidR="007B0932" w:rsidRDefault="007B0932" w:rsidP="007B0932">
      <w:pPr>
        <w:pStyle w:val="a3"/>
        <w:widowControl w:val="0"/>
      </w:pPr>
    </w:p>
    <w:p w:rsidR="007B0932" w:rsidRDefault="007B0932" w:rsidP="007B0932">
      <w:pPr>
        <w:pStyle w:val="a3"/>
        <w:widowControl w:val="0"/>
        <w:jc w:val="center"/>
      </w:pPr>
      <w:r>
        <w:rPr>
          <w:i/>
        </w:rPr>
        <w:t xml:space="preserve">n </w:t>
      </w:r>
      <w:r>
        <w:rPr>
          <w:i/>
          <w:vertAlign w:val="subscript"/>
          <w:lang w:val="en-US"/>
        </w:rPr>
        <w:t>c</w:t>
      </w:r>
      <w:r>
        <w:rPr>
          <w:i/>
          <w:vertAlign w:val="subscript"/>
        </w:rPr>
        <w:t>р</w:t>
      </w:r>
      <w:r>
        <w:t xml:space="preserve"> = </w:t>
      </w:r>
      <w:r>
        <w:rPr>
          <w:i/>
        </w:rPr>
        <w:t>п</w:t>
      </w:r>
      <w:r>
        <w:rPr>
          <w:i/>
          <w:vertAlign w:val="subscript"/>
        </w:rPr>
        <w:t>i</w:t>
      </w:r>
      <w:r>
        <w:rPr>
          <w:i/>
        </w:rPr>
        <w:t>Р</w:t>
      </w:r>
      <w:r>
        <w:rPr>
          <w:i/>
          <w:vertAlign w:val="subscript"/>
        </w:rPr>
        <w:t>i</w:t>
      </w:r>
      <w:r>
        <w:t xml:space="preserve"> (средняя величина).</w:t>
      </w:r>
    </w:p>
    <w:p w:rsidR="007B0932" w:rsidRDefault="007B0932" w:rsidP="007B0932">
      <w:pPr>
        <w:pStyle w:val="a3"/>
        <w:widowControl w:val="0"/>
      </w:pPr>
    </w:p>
    <w:p w:rsidR="007B0932" w:rsidRDefault="007B0932" w:rsidP="007B0932">
      <w:pPr>
        <w:pStyle w:val="a3"/>
        <w:widowControl w:val="0"/>
      </w:pPr>
      <w:r>
        <w:t xml:space="preserve">Этому среднему числу символов алфавита </w:t>
      </w:r>
      <w:r>
        <w:rPr>
          <w:i/>
        </w:rPr>
        <w:t>В</w:t>
      </w:r>
      <w:r>
        <w:t xml:space="preserve"> соответствует максимальная энтропия </w:t>
      </w:r>
      <w:r>
        <w:rPr>
          <w:i/>
        </w:rPr>
        <w:t>Нтаx</w:t>
      </w:r>
      <w:r>
        <w:t xml:space="preserve"> = </w:t>
      </w:r>
      <w:r>
        <w:rPr>
          <w:i/>
        </w:rPr>
        <w:t>n</w:t>
      </w:r>
      <w:r>
        <w:rPr>
          <w:vertAlign w:val="subscript"/>
        </w:rPr>
        <w:t>ср</w:t>
      </w:r>
      <w:r>
        <w:t xml:space="preserve"> </w:t>
      </w:r>
      <w:r>
        <w:rPr>
          <w:lang w:val="en-US"/>
        </w:rPr>
        <w:t>log</w:t>
      </w:r>
      <w:r>
        <w:t xml:space="preserve"> </w:t>
      </w:r>
      <w:r>
        <w:rPr>
          <w:i/>
        </w:rPr>
        <w:t>т.</w:t>
      </w:r>
      <w:r>
        <w:t xml:space="preserve"> Для обеспечения передачи информации, содержащейся в сообщениях </w:t>
      </w:r>
      <w:r>
        <w:rPr>
          <w:i/>
        </w:rPr>
        <w:t>Х</w:t>
      </w:r>
      <w:r>
        <w:t xml:space="preserve"> кодовыми комбинациями из </w:t>
      </w:r>
      <w:r>
        <w:rPr>
          <w:i/>
        </w:rPr>
        <w:t>В,</w:t>
      </w:r>
      <w:r>
        <w:t xml:space="preserve"> должно выполняться условие H4mах</w:t>
      </w:r>
      <w:r w:rsidRPr="00D40E8F">
        <w:t xml:space="preserve"> ≥ </w:t>
      </w:r>
      <w:r>
        <w:rPr>
          <w:i/>
        </w:rPr>
        <w:t>Н(х),</w:t>
      </w:r>
      <w:r>
        <w:t xml:space="preserve"> или </w:t>
      </w:r>
      <w:r>
        <w:rPr>
          <w:i/>
        </w:rPr>
        <w:t>п</w:t>
      </w:r>
      <w:r>
        <w:rPr>
          <w:i/>
          <w:vertAlign w:val="subscript"/>
        </w:rPr>
        <w:t>cр</w:t>
      </w:r>
      <w:r>
        <w:t xml:space="preserve"> </w:t>
      </w:r>
      <w:r>
        <w:rPr>
          <w:lang w:val="en-US"/>
        </w:rPr>
        <w:t>log</w:t>
      </w:r>
      <w:r>
        <w:t xml:space="preserve"> </w:t>
      </w:r>
      <w:r>
        <w:rPr>
          <w:i/>
        </w:rPr>
        <w:t xml:space="preserve">т </w:t>
      </w:r>
      <w:r w:rsidRPr="00D40E8F">
        <w:t>≥</w:t>
      </w:r>
      <w:r>
        <w:rPr>
          <w:i/>
        </w:rPr>
        <w:t xml:space="preserve"> - Р</w:t>
      </w:r>
      <w:r>
        <w:rPr>
          <w:i/>
          <w:vertAlign w:val="subscript"/>
        </w:rPr>
        <w:t>i</w:t>
      </w:r>
      <w:r>
        <w:t xml:space="preserve"> </w:t>
      </w:r>
      <w:r>
        <w:rPr>
          <w:lang w:val="en-US"/>
        </w:rPr>
        <w:t>log</w:t>
      </w:r>
      <w:r>
        <w:t xml:space="preserve"> </w:t>
      </w:r>
      <w:r>
        <w:rPr>
          <w:i/>
        </w:rPr>
        <w:t>Р</w:t>
      </w:r>
      <w:r>
        <w:rPr>
          <w:i/>
          <w:vertAlign w:val="subscript"/>
        </w:rPr>
        <w:t>i</w:t>
      </w:r>
      <w:r>
        <w:rPr>
          <w:i/>
        </w:rPr>
        <w:t>.</w:t>
      </w:r>
      <w:r>
        <w:t xml:space="preserve"> В этом случае закодированное сообщение имеет избыточность </w:t>
      </w:r>
      <w:r>
        <w:rPr>
          <w:i/>
        </w:rPr>
        <w:t>п</w:t>
      </w:r>
      <w:r>
        <w:rPr>
          <w:i/>
          <w:vertAlign w:val="subscript"/>
        </w:rPr>
        <w:t>cр</w:t>
      </w:r>
      <w:r>
        <w:rPr>
          <w:i/>
        </w:rPr>
        <w:t xml:space="preserve"> </w:t>
      </w:r>
      <w:r w:rsidRPr="00D40E8F">
        <w:t>≥</w:t>
      </w:r>
      <w:r>
        <w:rPr>
          <w:i/>
        </w:rPr>
        <w:t xml:space="preserve"> </w:t>
      </w:r>
      <w:r>
        <w:rPr>
          <w:i/>
          <w:lang w:val="en-US"/>
        </w:rPr>
        <w:t>H</w:t>
      </w:r>
      <w:r>
        <w:rPr>
          <w:i/>
        </w:rPr>
        <w:t>(</w:t>
      </w:r>
      <w:r>
        <w:rPr>
          <w:i/>
          <w:lang w:val="en-US"/>
        </w:rPr>
        <w:t>x</w:t>
      </w:r>
      <w:r>
        <w:rPr>
          <w:i/>
        </w:rPr>
        <w:t>)</w:t>
      </w:r>
      <w:r w:rsidRPr="00D40E8F">
        <w:rPr>
          <w:i/>
        </w:rPr>
        <w:t xml:space="preserve"> / </w:t>
      </w:r>
      <w:r>
        <w:rPr>
          <w:lang w:val="en-US"/>
        </w:rPr>
        <w:t>log</w:t>
      </w:r>
      <w:r>
        <w:rPr>
          <w:i/>
        </w:rPr>
        <w:t xml:space="preserve"> т,</w:t>
      </w:r>
      <w:r>
        <w:t xml:space="preserve"> </w:t>
      </w:r>
      <w:r>
        <w:rPr>
          <w:i/>
        </w:rPr>
        <w:t>n</w:t>
      </w:r>
      <w:r>
        <w:rPr>
          <w:vertAlign w:val="subscript"/>
        </w:rPr>
        <w:t>min</w:t>
      </w:r>
      <w:r>
        <w:t xml:space="preserve"> = </w:t>
      </w:r>
      <w:r>
        <w:rPr>
          <w:i/>
          <w:lang w:val="en-US"/>
        </w:rPr>
        <w:t>H</w:t>
      </w:r>
      <w:r>
        <w:rPr>
          <w:i/>
        </w:rPr>
        <w:t>(</w:t>
      </w:r>
      <w:r>
        <w:rPr>
          <w:i/>
          <w:lang w:val="en-US"/>
        </w:rPr>
        <w:t>x</w:t>
      </w:r>
      <w:r>
        <w:rPr>
          <w:i/>
        </w:rPr>
        <w:t>)</w:t>
      </w:r>
      <w:r w:rsidRPr="00D40E8F">
        <w:rPr>
          <w:i/>
        </w:rPr>
        <w:t xml:space="preserve"> / </w:t>
      </w:r>
      <w:r>
        <w:rPr>
          <w:lang w:val="en-US"/>
        </w:rPr>
        <w:t>log</w:t>
      </w:r>
      <w:r>
        <w:rPr>
          <w:i/>
        </w:rPr>
        <w:t xml:space="preserve"> т.</w:t>
      </w:r>
    </w:p>
    <w:p w:rsidR="007B0932" w:rsidRDefault="007B0932" w:rsidP="007B0932">
      <w:pPr>
        <w:pStyle w:val="a3"/>
        <w:widowControl w:val="0"/>
      </w:pPr>
      <w:r>
        <w:t>Коэффициент избыточности</w:t>
      </w:r>
    </w:p>
    <w:p w:rsidR="007B0932" w:rsidRDefault="007B0932" w:rsidP="007B0932">
      <w:pPr>
        <w:pStyle w:val="a3"/>
        <w:widowControl w:val="0"/>
      </w:pPr>
    </w:p>
    <w:p w:rsidR="007B0932" w:rsidRPr="00D40E8F" w:rsidRDefault="007B0932" w:rsidP="007B0932">
      <w:pPr>
        <w:pStyle w:val="a3"/>
        <w:widowControl w:val="0"/>
        <w:rPr>
          <w:i/>
        </w:rPr>
      </w:pPr>
      <w:r>
        <w:rPr>
          <w:i/>
        </w:rPr>
        <w:t>К</w:t>
      </w:r>
      <w:r>
        <w:rPr>
          <w:vertAlign w:val="subscript"/>
        </w:rPr>
        <w:t>u</w:t>
      </w:r>
      <w:r>
        <w:t xml:space="preserve"> = </w:t>
      </w:r>
      <w:r w:rsidRPr="00D40E8F">
        <w:t>(</w:t>
      </w:r>
      <w:r>
        <w:rPr>
          <w:i/>
          <w:lang w:val="en-US"/>
        </w:rPr>
        <w:t>H</w:t>
      </w:r>
      <w:r>
        <w:rPr>
          <w:vertAlign w:val="subscript"/>
          <w:lang w:val="en-US"/>
        </w:rPr>
        <w:t>max</w:t>
      </w:r>
      <w:r w:rsidRPr="00D40E8F">
        <w:t xml:space="preserve"> – </w:t>
      </w:r>
      <w:r>
        <w:rPr>
          <w:i/>
          <w:lang w:val="en-US"/>
        </w:rPr>
        <w:t>H</w:t>
      </w:r>
      <w:r w:rsidRPr="00D40E8F">
        <w:t>(</w:t>
      </w:r>
      <w:r>
        <w:rPr>
          <w:i/>
          <w:lang w:val="en-US"/>
        </w:rPr>
        <w:t>x</w:t>
      </w:r>
      <w:r w:rsidRPr="00D40E8F">
        <w:t xml:space="preserve">)) / </w:t>
      </w:r>
      <w:r>
        <w:rPr>
          <w:i/>
          <w:lang w:val="en-US"/>
        </w:rPr>
        <w:t>H</w:t>
      </w:r>
      <w:r>
        <w:rPr>
          <w:vertAlign w:val="subscript"/>
          <w:lang w:val="en-US"/>
        </w:rPr>
        <w:t>max</w:t>
      </w:r>
      <w:r w:rsidRPr="00D40E8F">
        <w:t xml:space="preserve"> = (</w:t>
      </w:r>
      <w:r>
        <w:rPr>
          <w:i/>
          <w:lang w:val="en-US"/>
        </w:rPr>
        <w:t>n</w:t>
      </w:r>
      <w:r>
        <w:rPr>
          <w:vertAlign w:val="subscript"/>
          <w:lang w:val="en-US"/>
        </w:rPr>
        <w:t>cp</w:t>
      </w:r>
      <w:r w:rsidRPr="00D40E8F">
        <w:t xml:space="preserve"> – </w:t>
      </w:r>
      <w:r>
        <w:rPr>
          <w:i/>
          <w:lang w:val="en-US"/>
        </w:rPr>
        <w:t>n</w:t>
      </w:r>
      <w:r>
        <w:rPr>
          <w:vertAlign w:val="subscript"/>
          <w:lang w:val="en-US"/>
        </w:rPr>
        <w:t>min</w:t>
      </w:r>
      <w:r w:rsidRPr="00D40E8F">
        <w:t xml:space="preserve">) / </w:t>
      </w:r>
      <w:r>
        <w:rPr>
          <w:i/>
          <w:lang w:val="en-US"/>
        </w:rPr>
        <w:t>n</w:t>
      </w:r>
      <w:r>
        <w:rPr>
          <w:vertAlign w:val="subscript"/>
          <w:lang w:val="en-US"/>
        </w:rPr>
        <w:t>cp</w:t>
      </w:r>
    </w:p>
    <w:p w:rsidR="007B0932" w:rsidRDefault="007B0932" w:rsidP="007B0932">
      <w:pPr>
        <w:pStyle w:val="a3"/>
        <w:widowControl w:val="0"/>
      </w:pPr>
    </w:p>
    <w:p w:rsidR="007B0932" w:rsidRPr="00D40E8F" w:rsidRDefault="007B0932" w:rsidP="007B0932">
      <w:pPr>
        <w:pStyle w:val="a3"/>
        <w:widowControl w:val="0"/>
        <w:rPr>
          <w:lang w:val="en-US"/>
        </w:rPr>
      </w:pPr>
      <w:r>
        <w:t xml:space="preserve">Выпишем эти значения в виде табл. </w:t>
      </w:r>
      <w:r w:rsidRPr="00D40E8F">
        <w:rPr>
          <w:lang w:val="en-US"/>
        </w:rPr>
        <w:t xml:space="preserve">1.8. </w:t>
      </w:r>
      <w:r>
        <w:t>Имеем</w:t>
      </w:r>
      <w:r w:rsidRPr="00D40E8F">
        <w:rPr>
          <w:lang w:val="en-US"/>
        </w:rPr>
        <w:t>:</w:t>
      </w:r>
    </w:p>
    <w:p w:rsidR="007B0932" w:rsidRPr="00D40E8F" w:rsidRDefault="007B0932" w:rsidP="007B0932">
      <w:pPr>
        <w:pStyle w:val="a3"/>
        <w:widowControl w:val="0"/>
        <w:rPr>
          <w:lang w:val="en-US"/>
        </w:rPr>
      </w:pPr>
    </w:p>
    <w:p w:rsidR="007B0932" w:rsidRPr="00D40E8F" w:rsidRDefault="007B0932" w:rsidP="007B0932">
      <w:pPr>
        <w:pStyle w:val="a3"/>
        <w:widowControl w:val="0"/>
        <w:rPr>
          <w:lang w:val="en-US"/>
        </w:rPr>
      </w:pPr>
      <w:r>
        <w:rPr>
          <w:i/>
          <w:lang w:val="en-US"/>
        </w:rPr>
        <w:t>N</w:t>
      </w:r>
      <w:r>
        <w:rPr>
          <w:vertAlign w:val="subscript"/>
          <w:lang w:val="en-US"/>
        </w:rPr>
        <w:t>min</w:t>
      </w:r>
      <w:r>
        <w:rPr>
          <w:lang w:val="en-US"/>
        </w:rPr>
        <w:t xml:space="preserve"> = </w:t>
      </w:r>
      <w:r>
        <w:rPr>
          <w:i/>
          <w:lang w:val="en-US"/>
        </w:rPr>
        <w:t>H</w:t>
      </w:r>
      <w:r>
        <w:rPr>
          <w:lang w:val="en-US"/>
        </w:rPr>
        <w:t>(</w:t>
      </w:r>
      <w:r>
        <w:rPr>
          <w:i/>
          <w:lang w:val="en-US"/>
        </w:rPr>
        <w:t>x</w:t>
      </w:r>
      <w:r>
        <w:rPr>
          <w:lang w:val="en-US"/>
        </w:rPr>
        <w:t>) / log</w:t>
      </w:r>
      <w:r>
        <w:rPr>
          <w:i/>
          <w:lang w:val="en-US"/>
        </w:rPr>
        <w:t>2</w:t>
      </w:r>
      <w:r>
        <w:rPr>
          <w:lang w:val="en-US"/>
        </w:rPr>
        <w:t xml:space="preserve"> = 2,85,     </w:t>
      </w:r>
      <w:r>
        <w:rPr>
          <w:i/>
          <w:lang w:val="en-US"/>
        </w:rPr>
        <w:t>K</w:t>
      </w:r>
      <w:r>
        <w:rPr>
          <w:vertAlign w:val="subscript"/>
          <w:lang w:val="en-US"/>
        </w:rPr>
        <w:t>u</w:t>
      </w:r>
      <w:r w:rsidRPr="00D40E8F">
        <w:rPr>
          <w:i/>
          <w:lang w:val="en-US"/>
        </w:rPr>
        <w:t xml:space="preserve"> =</w:t>
      </w:r>
      <w:r w:rsidRPr="00D40E8F">
        <w:rPr>
          <w:lang w:val="en-US"/>
        </w:rPr>
        <w:t xml:space="preserve"> (2,92 - 2,85)</w:t>
      </w:r>
      <w:r>
        <w:rPr>
          <w:lang w:val="en-US"/>
        </w:rPr>
        <w:t xml:space="preserve"> </w:t>
      </w:r>
      <w:r w:rsidRPr="00D40E8F">
        <w:rPr>
          <w:lang w:val="en-US"/>
        </w:rPr>
        <w:t>/</w:t>
      </w:r>
      <w:r>
        <w:rPr>
          <w:lang w:val="en-US"/>
        </w:rPr>
        <w:t xml:space="preserve"> </w:t>
      </w:r>
      <w:r w:rsidRPr="00D40E8F">
        <w:rPr>
          <w:lang w:val="en-US"/>
        </w:rPr>
        <w:t>2,92 = 0,024,</w:t>
      </w:r>
    </w:p>
    <w:p w:rsidR="007B0932" w:rsidRPr="00D40E8F" w:rsidRDefault="007B0932" w:rsidP="007B0932">
      <w:pPr>
        <w:pStyle w:val="a3"/>
        <w:widowControl w:val="0"/>
        <w:rPr>
          <w:lang w:val="en-US"/>
        </w:rPr>
      </w:pPr>
    </w:p>
    <w:p w:rsidR="007B0932" w:rsidRDefault="007B0932" w:rsidP="007B0932">
      <w:pPr>
        <w:pStyle w:val="a3"/>
        <w:widowControl w:val="0"/>
        <w:ind w:firstLine="0"/>
      </w:pPr>
      <w:r>
        <w:t>т.е. код практически не имеет избыточности. Видно, что среднее число двоичных символов стремится к энтропии источника сообщений.</w:t>
      </w:r>
    </w:p>
    <w:p w:rsidR="007B0932" w:rsidRDefault="007B0932" w:rsidP="007B0932">
      <w:pPr>
        <w:pStyle w:val="a3"/>
        <w:widowControl w:val="0"/>
      </w:pPr>
    </w:p>
    <w:p w:rsidR="007B0932" w:rsidRDefault="007B0932" w:rsidP="007B0932">
      <w:pPr>
        <w:pStyle w:val="a6"/>
        <w:widowControl w:val="0"/>
        <w:rPr>
          <w:b/>
        </w:rPr>
      </w:pPr>
      <w:r>
        <w:rPr>
          <w:b/>
        </w:rPr>
        <w:t>Таблица 1.8 Пример к первой теореме Шеннона</w:t>
      </w:r>
    </w:p>
    <w:p w:rsidR="007B0932" w:rsidRDefault="007B0932" w:rsidP="007B0932">
      <w:pPr>
        <w:pStyle w:val="a6"/>
        <w:widowControl w:val="0"/>
      </w:pPr>
    </w:p>
    <w:tbl>
      <w:tblPr>
        <w:tblW w:w="0" w:type="auto"/>
        <w:tblInd w:w="40" w:type="dxa"/>
        <w:tblLayout w:type="fixed"/>
        <w:tblCellMar>
          <w:left w:w="40" w:type="dxa"/>
          <w:right w:w="40" w:type="dxa"/>
        </w:tblCellMar>
        <w:tblLook w:val="0000"/>
      </w:tblPr>
      <w:tblGrid>
        <w:gridCol w:w="1080"/>
        <w:gridCol w:w="1080"/>
        <w:gridCol w:w="1080"/>
        <w:gridCol w:w="1260"/>
        <w:gridCol w:w="1080"/>
        <w:gridCol w:w="1440"/>
        <w:gridCol w:w="2494"/>
      </w:tblGrid>
      <w:tr w:rsidR="007B0932" w:rsidTr="0003491A">
        <w:trPr>
          <w:cantSplit/>
          <w:trHeight w:hRule="exact" w:val="396"/>
        </w:trPr>
        <w:tc>
          <w:tcPr>
            <w:tcW w:w="1080" w:type="dxa"/>
            <w:tcBorders>
              <w:top w:val="single" w:sz="6" w:space="0" w:color="auto"/>
              <w:left w:val="nil"/>
              <w:bottom w:val="single" w:sz="6" w:space="0" w:color="auto"/>
              <w:right w:val="nil"/>
            </w:tcBorders>
          </w:tcPr>
          <w:p w:rsidR="007B0932" w:rsidRDefault="007B0932" w:rsidP="0003491A">
            <w:pPr>
              <w:widowControl w:val="0"/>
              <w:spacing w:before="20"/>
            </w:pPr>
            <w:r>
              <w:rPr>
                <w:i/>
              </w:rPr>
              <w:t>N</w:t>
            </w:r>
          </w:p>
        </w:tc>
        <w:tc>
          <w:tcPr>
            <w:tcW w:w="1080" w:type="dxa"/>
            <w:tcBorders>
              <w:top w:val="single" w:sz="6" w:space="0" w:color="auto"/>
              <w:left w:val="nil"/>
              <w:bottom w:val="single" w:sz="6" w:space="0" w:color="auto"/>
              <w:right w:val="nil"/>
            </w:tcBorders>
          </w:tcPr>
          <w:p w:rsidR="007B0932" w:rsidRDefault="007B0932" w:rsidP="0003491A">
            <w:pPr>
              <w:widowControl w:val="0"/>
              <w:spacing w:before="20"/>
              <w:rPr>
                <w:lang w:val="en-US"/>
              </w:rPr>
            </w:pPr>
            <w:r>
              <w:rPr>
                <w:i/>
              </w:rPr>
              <w:t>Рх</w:t>
            </w:r>
            <w:r>
              <w:rPr>
                <w:i/>
                <w:vertAlign w:val="subscript"/>
              </w:rPr>
              <w:t>i</w:t>
            </w:r>
          </w:p>
        </w:tc>
        <w:tc>
          <w:tcPr>
            <w:tcW w:w="1080" w:type="dxa"/>
            <w:tcBorders>
              <w:top w:val="single" w:sz="6" w:space="0" w:color="auto"/>
              <w:left w:val="nil"/>
              <w:bottom w:val="single" w:sz="6" w:space="0" w:color="auto"/>
              <w:right w:val="nil"/>
            </w:tcBorders>
          </w:tcPr>
          <w:p w:rsidR="007B0932" w:rsidRDefault="007B0932" w:rsidP="0003491A">
            <w:pPr>
              <w:widowControl w:val="0"/>
              <w:spacing w:before="20"/>
              <w:rPr>
                <w:i/>
                <w:lang w:val="en-US"/>
              </w:rPr>
            </w:pPr>
            <w:r>
              <w:rPr>
                <w:i/>
              </w:rPr>
              <w:t>x</w:t>
            </w:r>
            <w:r>
              <w:rPr>
                <w:i/>
                <w:vertAlign w:val="subscript"/>
              </w:rPr>
              <w:t>i</w:t>
            </w:r>
          </w:p>
        </w:tc>
        <w:tc>
          <w:tcPr>
            <w:tcW w:w="1260" w:type="dxa"/>
            <w:tcBorders>
              <w:top w:val="single" w:sz="6" w:space="0" w:color="auto"/>
              <w:left w:val="nil"/>
              <w:bottom w:val="single" w:sz="6" w:space="0" w:color="auto"/>
              <w:right w:val="nil"/>
            </w:tcBorders>
          </w:tcPr>
          <w:p w:rsidR="007B0932" w:rsidRDefault="007B0932" w:rsidP="0003491A">
            <w:pPr>
              <w:widowControl w:val="0"/>
              <w:spacing w:before="20"/>
            </w:pPr>
            <w:r>
              <w:t>Код</w:t>
            </w:r>
          </w:p>
        </w:tc>
        <w:tc>
          <w:tcPr>
            <w:tcW w:w="1080" w:type="dxa"/>
            <w:tcBorders>
              <w:top w:val="single" w:sz="6" w:space="0" w:color="auto"/>
              <w:left w:val="nil"/>
              <w:bottom w:val="single" w:sz="6" w:space="0" w:color="auto"/>
              <w:right w:val="nil"/>
            </w:tcBorders>
          </w:tcPr>
          <w:p w:rsidR="007B0932" w:rsidRDefault="007B0932" w:rsidP="0003491A">
            <w:pPr>
              <w:widowControl w:val="0"/>
              <w:spacing w:before="20"/>
              <w:rPr>
                <w:i/>
                <w:lang w:val="en-US"/>
              </w:rPr>
            </w:pPr>
            <w:r>
              <w:rPr>
                <w:i/>
                <w:lang w:val="en-US"/>
              </w:rPr>
              <w:t>n</w:t>
            </w:r>
            <w:r>
              <w:rPr>
                <w:i/>
                <w:vertAlign w:val="subscript"/>
                <w:lang w:val="en-US"/>
              </w:rPr>
              <w:t>i</w:t>
            </w:r>
          </w:p>
        </w:tc>
        <w:tc>
          <w:tcPr>
            <w:tcW w:w="1440" w:type="dxa"/>
            <w:tcBorders>
              <w:top w:val="single" w:sz="6" w:space="0" w:color="auto"/>
              <w:left w:val="nil"/>
              <w:bottom w:val="single" w:sz="6" w:space="0" w:color="auto"/>
              <w:right w:val="nil"/>
            </w:tcBorders>
          </w:tcPr>
          <w:p w:rsidR="007B0932" w:rsidRDefault="007B0932" w:rsidP="0003491A">
            <w:pPr>
              <w:widowControl w:val="0"/>
              <w:spacing w:before="20"/>
              <w:rPr>
                <w:lang w:val="en-US"/>
              </w:rPr>
            </w:pPr>
            <w:r>
              <w:rPr>
                <w:i/>
              </w:rPr>
              <w:t>п</w:t>
            </w:r>
            <w:r>
              <w:rPr>
                <w:i/>
                <w:vertAlign w:val="subscript"/>
              </w:rPr>
              <w:t>i</w:t>
            </w:r>
            <w:r>
              <w:rPr>
                <w:i/>
              </w:rPr>
              <w:t>-</w:t>
            </w:r>
            <w:r>
              <w:rPr>
                <w:lang w:val="en-US"/>
              </w:rPr>
              <w:t xml:space="preserve"> ∙ </w:t>
            </w:r>
            <w:r>
              <w:rPr>
                <w:i/>
              </w:rPr>
              <w:t>Р</w:t>
            </w:r>
            <w:r>
              <w:rPr>
                <w:i/>
                <w:vertAlign w:val="subscript"/>
              </w:rPr>
              <w:t>i</w:t>
            </w:r>
          </w:p>
        </w:tc>
        <w:tc>
          <w:tcPr>
            <w:tcW w:w="2494" w:type="dxa"/>
            <w:tcBorders>
              <w:top w:val="single" w:sz="6" w:space="0" w:color="auto"/>
              <w:left w:val="nil"/>
              <w:bottom w:val="single" w:sz="6" w:space="0" w:color="auto"/>
              <w:right w:val="nil"/>
            </w:tcBorders>
          </w:tcPr>
          <w:p w:rsidR="007B0932" w:rsidRDefault="007B0932" w:rsidP="0003491A">
            <w:pPr>
              <w:widowControl w:val="0"/>
              <w:spacing w:before="20"/>
              <w:rPr>
                <w:lang w:val="en-US"/>
              </w:rPr>
            </w:pPr>
            <w:r>
              <w:rPr>
                <w:i/>
              </w:rPr>
              <w:t>Рх</w:t>
            </w:r>
            <w:r>
              <w:rPr>
                <w:i/>
                <w:vertAlign w:val="subscript"/>
                <w:lang w:val="en-US"/>
              </w:rPr>
              <w:t>i</w:t>
            </w:r>
            <w:r>
              <w:rPr>
                <w:i/>
                <w:lang w:val="en-US"/>
              </w:rPr>
              <w:t xml:space="preserve"> </w:t>
            </w:r>
            <w:r>
              <w:rPr>
                <w:lang w:val="en-US"/>
              </w:rPr>
              <w:t xml:space="preserve">∙ log </w:t>
            </w:r>
            <w:r>
              <w:rPr>
                <w:i/>
              </w:rPr>
              <w:t>Рх</w:t>
            </w:r>
            <w:r>
              <w:rPr>
                <w:i/>
                <w:vertAlign w:val="subscript"/>
                <w:lang w:val="en-US"/>
              </w:rPr>
              <w:t>i</w:t>
            </w:r>
          </w:p>
        </w:tc>
      </w:tr>
      <w:tr w:rsidR="007B0932" w:rsidTr="0003491A">
        <w:trPr>
          <w:trHeight w:hRule="exact" w:val="314"/>
        </w:trPr>
        <w:tc>
          <w:tcPr>
            <w:tcW w:w="1080" w:type="dxa"/>
            <w:tcBorders>
              <w:top w:val="single" w:sz="6" w:space="0" w:color="auto"/>
              <w:left w:val="nil"/>
              <w:bottom w:val="nil"/>
              <w:right w:val="nil"/>
            </w:tcBorders>
          </w:tcPr>
          <w:p w:rsidR="007B0932" w:rsidRDefault="007B0932" w:rsidP="0003491A">
            <w:pPr>
              <w:widowControl w:val="0"/>
              <w:spacing w:before="20"/>
              <w:rPr>
                <w:lang w:val="en-US"/>
              </w:rPr>
            </w:pPr>
            <w:r>
              <w:rPr>
                <w:lang w:val="en-US"/>
              </w:rPr>
              <w:t>1</w:t>
            </w:r>
          </w:p>
        </w:tc>
        <w:tc>
          <w:tcPr>
            <w:tcW w:w="1080" w:type="dxa"/>
            <w:tcBorders>
              <w:top w:val="single" w:sz="6" w:space="0" w:color="auto"/>
              <w:left w:val="nil"/>
              <w:bottom w:val="nil"/>
              <w:right w:val="nil"/>
            </w:tcBorders>
          </w:tcPr>
          <w:p w:rsidR="007B0932" w:rsidRDefault="007B0932" w:rsidP="0003491A">
            <w:pPr>
              <w:widowControl w:val="0"/>
              <w:spacing w:before="20"/>
              <w:rPr>
                <w:lang w:val="en-US"/>
              </w:rPr>
            </w:pPr>
            <w:r>
              <w:rPr>
                <w:lang w:val="en-US"/>
              </w:rPr>
              <w:t>0,19</w:t>
            </w:r>
          </w:p>
        </w:tc>
        <w:tc>
          <w:tcPr>
            <w:tcW w:w="1080" w:type="dxa"/>
            <w:tcBorders>
              <w:top w:val="single" w:sz="6" w:space="0" w:color="auto"/>
              <w:left w:val="nil"/>
              <w:bottom w:val="nil"/>
              <w:right w:val="nil"/>
            </w:tcBorders>
          </w:tcPr>
          <w:p w:rsidR="007B0932" w:rsidRDefault="007B0932" w:rsidP="0003491A">
            <w:pPr>
              <w:widowControl w:val="0"/>
              <w:spacing w:before="20"/>
              <w:rPr>
                <w:lang w:val="en-US"/>
              </w:rPr>
            </w:pPr>
            <w:r>
              <w:rPr>
                <w:lang w:val="en-US"/>
              </w:rPr>
              <w:t>X</w:t>
            </w:r>
            <w:r>
              <w:rPr>
                <w:vertAlign w:val="subscript"/>
                <w:lang w:val="en-US"/>
              </w:rPr>
              <w:t>1</w:t>
            </w:r>
          </w:p>
        </w:tc>
        <w:tc>
          <w:tcPr>
            <w:tcW w:w="1260" w:type="dxa"/>
            <w:tcBorders>
              <w:top w:val="single" w:sz="6" w:space="0" w:color="auto"/>
              <w:left w:val="nil"/>
              <w:bottom w:val="nil"/>
              <w:right w:val="nil"/>
            </w:tcBorders>
          </w:tcPr>
          <w:p w:rsidR="007B0932" w:rsidRDefault="007B0932" w:rsidP="0003491A">
            <w:pPr>
              <w:widowControl w:val="0"/>
              <w:spacing w:before="20"/>
              <w:rPr>
                <w:lang w:val="en-US"/>
              </w:rPr>
            </w:pPr>
            <w:r>
              <w:rPr>
                <w:lang w:val="en-US"/>
              </w:rPr>
              <w:t>10</w:t>
            </w:r>
          </w:p>
        </w:tc>
        <w:tc>
          <w:tcPr>
            <w:tcW w:w="1080" w:type="dxa"/>
            <w:tcBorders>
              <w:top w:val="single" w:sz="6" w:space="0" w:color="auto"/>
              <w:left w:val="nil"/>
              <w:bottom w:val="nil"/>
              <w:right w:val="nil"/>
            </w:tcBorders>
          </w:tcPr>
          <w:p w:rsidR="007B0932" w:rsidRDefault="007B0932" w:rsidP="0003491A">
            <w:pPr>
              <w:widowControl w:val="0"/>
              <w:spacing w:before="20"/>
              <w:rPr>
                <w:lang w:val="en-US"/>
              </w:rPr>
            </w:pPr>
            <w:r>
              <w:rPr>
                <w:lang w:val="en-US"/>
              </w:rPr>
              <w:t>2</w:t>
            </w:r>
          </w:p>
        </w:tc>
        <w:tc>
          <w:tcPr>
            <w:tcW w:w="1440" w:type="dxa"/>
            <w:tcBorders>
              <w:top w:val="single" w:sz="6" w:space="0" w:color="auto"/>
              <w:left w:val="nil"/>
              <w:bottom w:val="nil"/>
              <w:right w:val="nil"/>
            </w:tcBorders>
          </w:tcPr>
          <w:p w:rsidR="007B0932" w:rsidRDefault="007B0932" w:rsidP="0003491A">
            <w:pPr>
              <w:widowControl w:val="0"/>
              <w:spacing w:before="20"/>
              <w:rPr>
                <w:lang w:val="en-US"/>
              </w:rPr>
            </w:pPr>
            <w:r>
              <w:rPr>
                <w:lang w:val="en-US"/>
              </w:rPr>
              <w:t>0,38</w:t>
            </w:r>
          </w:p>
        </w:tc>
        <w:tc>
          <w:tcPr>
            <w:tcW w:w="2494" w:type="dxa"/>
            <w:tcBorders>
              <w:top w:val="single" w:sz="6" w:space="0" w:color="auto"/>
              <w:left w:val="nil"/>
              <w:bottom w:val="nil"/>
              <w:right w:val="nil"/>
            </w:tcBorders>
          </w:tcPr>
          <w:p w:rsidR="007B0932" w:rsidRDefault="007B0932" w:rsidP="0003491A">
            <w:pPr>
              <w:widowControl w:val="0"/>
              <w:spacing w:before="20"/>
              <w:rPr>
                <w:lang w:val="en-US"/>
              </w:rPr>
            </w:pPr>
            <w:r>
              <w:rPr>
                <w:lang w:val="en-US"/>
              </w:rPr>
              <w:t>-4,5522</w:t>
            </w:r>
          </w:p>
        </w:tc>
      </w:tr>
      <w:tr w:rsidR="007B0932" w:rsidTr="0003491A">
        <w:trPr>
          <w:trHeight w:hRule="exact" w:val="288"/>
        </w:trPr>
        <w:tc>
          <w:tcPr>
            <w:tcW w:w="1080" w:type="dxa"/>
            <w:tcBorders>
              <w:top w:val="nil"/>
              <w:left w:val="nil"/>
              <w:bottom w:val="nil"/>
              <w:right w:val="nil"/>
            </w:tcBorders>
          </w:tcPr>
          <w:p w:rsidR="007B0932" w:rsidRDefault="007B0932" w:rsidP="0003491A">
            <w:pPr>
              <w:widowControl w:val="0"/>
              <w:spacing w:before="20"/>
              <w:rPr>
                <w:lang w:val="en-US"/>
              </w:rPr>
            </w:pPr>
            <w:r>
              <w:rPr>
                <w:lang w:val="en-US"/>
              </w:rPr>
              <w:t>2</w:t>
            </w:r>
          </w:p>
        </w:tc>
        <w:tc>
          <w:tcPr>
            <w:tcW w:w="1080" w:type="dxa"/>
            <w:tcBorders>
              <w:top w:val="nil"/>
              <w:left w:val="nil"/>
              <w:bottom w:val="nil"/>
              <w:right w:val="nil"/>
            </w:tcBorders>
          </w:tcPr>
          <w:p w:rsidR="007B0932" w:rsidRDefault="007B0932" w:rsidP="0003491A">
            <w:pPr>
              <w:widowControl w:val="0"/>
              <w:spacing w:before="20"/>
              <w:rPr>
                <w:lang w:val="en-US"/>
              </w:rPr>
            </w:pPr>
            <w:r>
              <w:rPr>
                <w:lang w:val="en-US"/>
              </w:rPr>
              <w:t>0,16</w:t>
            </w:r>
          </w:p>
        </w:tc>
        <w:tc>
          <w:tcPr>
            <w:tcW w:w="1080" w:type="dxa"/>
            <w:tcBorders>
              <w:top w:val="nil"/>
              <w:left w:val="nil"/>
              <w:bottom w:val="nil"/>
              <w:right w:val="nil"/>
            </w:tcBorders>
          </w:tcPr>
          <w:p w:rsidR="007B0932" w:rsidRDefault="007B0932" w:rsidP="0003491A">
            <w:pPr>
              <w:widowControl w:val="0"/>
              <w:spacing w:before="20"/>
              <w:rPr>
                <w:lang w:val="en-US"/>
              </w:rPr>
            </w:pPr>
            <w:r>
              <w:rPr>
                <w:lang w:val="en-US"/>
              </w:rPr>
              <w:t>X</w:t>
            </w:r>
            <w:r>
              <w:rPr>
                <w:vertAlign w:val="subscript"/>
                <w:lang w:val="en-US"/>
              </w:rPr>
              <w:t>2</w:t>
            </w:r>
          </w:p>
        </w:tc>
        <w:tc>
          <w:tcPr>
            <w:tcW w:w="1260" w:type="dxa"/>
            <w:tcBorders>
              <w:top w:val="nil"/>
              <w:left w:val="nil"/>
              <w:bottom w:val="nil"/>
              <w:right w:val="nil"/>
            </w:tcBorders>
          </w:tcPr>
          <w:p w:rsidR="007B0932" w:rsidRDefault="007B0932" w:rsidP="0003491A">
            <w:pPr>
              <w:widowControl w:val="0"/>
              <w:spacing w:before="20"/>
              <w:rPr>
                <w:lang w:val="en-US"/>
              </w:rPr>
            </w:pPr>
            <w:r>
              <w:rPr>
                <w:lang w:val="en-US"/>
              </w:rPr>
              <w:t>001</w:t>
            </w:r>
          </w:p>
        </w:tc>
        <w:tc>
          <w:tcPr>
            <w:tcW w:w="1080" w:type="dxa"/>
            <w:tcBorders>
              <w:top w:val="nil"/>
              <w:left w:val="nil"/>
              <w:bottom w:val="nil"/>
              <w:right w:val="nil"/>
            </w:tcBorders>
          </w:tcPr>
          <w:p w:rsidR="007B0932" w:rsidRDefault="007B0932" w:rsidP="0003491A">
            <w:pPr>
              <w:widowControl w:val="0"/>
              <w:spacing w:before="20"/>
              <w:rPr>
                <w:lang w:val="en-US"/>
              </w:rPr>
            </w:pPr>
            <w:r>
              <w:rPr>
                <w:lang w:val="en-US"/>
              </w:rPr>
              <w:t>3</w:t>
            </w:r>
          </w:p>
        </w:tc>
        <w:tc>
          <w:tcPr>
            <w:tcW w:w="1440" w:type="dxa"/>
            <w:tcBorders>
              <w:top w:val="nil"/>
              <w:left w:val="nil"/>
              <w:bottom w:val="nil"/>
              <w:right w:val="nil"/>
            </w:tcBorders>
          </w:tcPr>
          <w:p w:rsidR="007B0932" w:rsidRDefault="007B0932" w:rsidP="0003491A">
            <w:pPr>
              <w:widowControl w:val="0"/>
              <w:spacing w:before="20"/>
              <w:rPr>
                <w:lang w:val="en-US"/>
              </w:rPr>
            </w:pPr>
            <w:r>
              <w:rPr>
                <w:lang w:val="en-US"/>
              </w:rPr>
              <w:t>0,48</w:t>
            </w:r>
          </w:p>
        </w:tc>
        <w:tc>
          <w:tcPr>
            <w:tcW w:w="2494" w:type="dxa"/>
            <w:tcBorders>
              <w:top w:val="nil"/>
              <w:left w:val="nil"/>
              <w:bottom w:val="nil"/>
              <w:right w:val="nil"/>
            </w:tcBorders>
          </w:tcPr>
          <w:p w:rsidR="007B0932" w:rsidRDefault="007B0932" w:rsidP="0003491A">
            <w:pPr>
              <w:widowControl w:val="0"/>
              <w:spacing w:before="20"/>
              <w:rPr>
                <w:lang w:val="en-US"/>
              </w:rPr>
            </w:pPr>
            <w:r>
              <w:rPr>
                <w:lang w:val="en-US"/>
              </w:rPr>
              <w:t>-4,2301</w:t>
            </w:r>
          </w:p>
        </w:tc>
      </w:tr>
      <w:tr w:rsidR="007B0932" w:rsidTr="0003491A">
        <w:trPr>
          <w:trHeight w:hRule="exact" w:val="288"/>
        </w:trPr>
        <w:tc>
          <w:tcPr>
            <w:tcW w:w="1080" w:type="dxa"/>
            <w:tcBorders>
              <w:top w:val="nil"/>
              <w:left w:val="nil"/>
              <w:bottom w:val="nil"/>
              <w:right w:val="nil"/>
            </w:tcBorders>
          </w:tcPr>
          <w:p w:rsidR="007B0932" w:rsidRDefault="007B0932" w:rsidP="0003491A">
            <w:pPr>
              <w:widowControl w:val="0"/>
              <w:spacing w:before="20"/>
              <w:rPr>
                <w:lang w:val="en-US"/>
              </w:rPr>
            </w:pPr>
            <w:r>
              <w:rPr>
                <w:lang w:val="en-US"/>
              </w:rPr>
              <w:t>3</w:t>
            </w:r>
          </w:p>
        </w:tc>
        <w:tc>
          <w:tcPr>
            <w:tcW w:w="1080" w:type="dxa"/>
            <w:tcBorders>
              <w:top w:val="nil"/>
              <w:left w:val="nil"/>
              <w:bottom w:val="nil"/>
              <w:right w:val="nil"/>
            </w:tcBorders>
          </w:tcPr>
          <w:p w:rsidR="007B0932" w:rsidRDefault="007B0932" w:rsidP="0003491A">
            <w:pPr>
              <w:widowControl w:val="0"/>
              <w:spacing w:before="20"/>
              <w:rPr>
                <w:lang w:val="en-US"/>
              </w:rPr>
            </w:pPr>
            <w:r>
              <w:rPr>
                <w:lang w:val="en-US"/>
              </w:rPr>
              <w:t>0.16</w:t>
            </w:r>
          </w:p>
        </w:tc>
        <w:tc>
          <w:tcPr>
            <w:tcW w:w="1080" w:type="dxa"/>
            <w:tcBorders>
              <w:top w:val="nil"/>
              <w:left w:val="nil"/>
              <w:bottom w:val="nil"/>
              <w:right w:val="nil"/>
            </w:tcBorders>
          </w:tcPr>
          <w:p w:rsidR="007B0932" w:rsidRDefault="007B0932" w:rsidP="0003491A">
            <w:pPr>
              <w:pStyle w:val="a7"/>
              <w:widowControl w:val="0"/>
              <w:spacing w:before="20"/>
              <w:rPr>
                <w:rFonts w:ascii="Times New Roman" w:hAnsi="Times New Roman"/>
              </w:rPr>
            </w:pPr>
            <w:r>
              <w:rPr>
                <w:rFonts w:ascii="Times New Roman" w:hAnsi="Times New Roman"/>
              </w:rPr>
              <w:t>X</w:t>
            </w:r>
            <w:r>
              <w:rPr>
                <w:rFonts w:ascii="Times New Roman" w:hAnsi="Times New Roman"/>
                <w:vertAlign w:val="subscript"/>
              </w:rPr>
              <w:t>3</w:t>
            </w:r>
          </w:p>
        </w:tc>
        <w:tc>
          <w:tcPr>
            <w:tcW w:w="1260" w:type="dxa"/>
            <w:tcBorders>
              <w:top w:val="nil"/>
              <w:left w:val="nil"/>
              <w:bottom w:val="nil"/>
              <w:right w:val="nil"/>
            </w:tcBorders>
          </w:tcPr>
          <w:p w:rsidR="007B0932" w:rsidRDefault="007B0932" w:rsidP="0003491A">
            <w:pPr>
              <w:widowControl w:val="0"/>
              <w:spacing w:before="20"/>
              <w:rPr>
                <w:lang w:val="en-US"/>
              </w:rPr>
            </w:pPr>
            <w:r>
              <w:rPr>
                <w:lang w:val="en-US"/>
              </w:rPr>
              <w:t>011</w:t>
            </w:r>
          </w:p>
        </w:tc>
        <w:tc>
          <w:tcPr>
            <w:tcW w:w="1080" w:type="dxa"/>
            <w:tcBorders>
              <w:top w:val="nil"/>
              <w:left w:val="nil"/>
              <w:bottom w:val="nil"/>
              <w:right w:val="nil"/>
            </w:tcBorders>
          </w:tcPr>
          <w:p w:rsidR="007B0932" w:rsidRDefault="007B0932" w:rsidP="0003491A">
            <w:pPr>
              <w:widowControl w:val="0"/>
              <w:spacing w:before="20"/>
            </w:pPr>
            <w:r>
              <w:t>3</w:t>
            </w:r>
          </w:p>
        </w:tc>
        <w:tc>
          <w:tcPr>
            <w:tcW w:w="1440" w:type="dxa"/>
            <w:tcBorders>
              <w:top w:val="nil"/>
              <w:left w:val="nil"/>
              <w:bottom w:val="nil"/>
              <w:right w:val="nil"/>
            </w:tcBorders>
          </w:tcPr>
          <w:p w:rsidR="007B0932" w:rsidRDefault="007B0932" w:rsidP="0003491A">
            <w:pPr>
              <w:widowControl w:val="0"/>
              <w:spacing w:before="20"/>
            </w:pPr>
            <w:r>
              <w:t>0,48</w:t>
            </w:r>
          </w:p>
        </w:tc>
        <w:tc>
          <w:tcPr>
            <w:tcW w:w="2494" w:type="dxa"/>
            <w:tcBorders>
              <w:top w:val="nil"/>
              <w:left w:val="nil"/>
              <w:bottom w:val="nil"/>
              <w:right w:val="nil"/>
            </w:tcBorders>
          </w:tcPr>
          <w:p w:rsidR="007B0932" w:rsidRDefault="007B0932" w:rsidP="0003491A">
            <w:pPr>
              <w:widowControl w:val="0"/>
              <w:spacing w:before="20"/>
            </w:pPr>
            <w:r>
              <w:t>-4,2301</w:t>
            </w:r>
          </w:p>
        </w:tc>
      </w:tr>
      <w:tr w:rsidR="007B0932" w:rsidTr="0003491A">
        <w:trPr>
          <w:cantSplit/>
          <w:trHeight w:hRule="exact" w:val="262"/>
        </w:trPr>
        <w:tc>
          <w:tcPr>
            <w:tcW w:w="1080" w:type="dxa"/>
            <w:tcBorders>
              <w:top w:val="nil"/>
              <w:left w:val="nil"/>
              <w:bottom w:val="nil"/>
              <w:right w:val="nil"/>
            </w:tcBorders>
          </w:tcPr>
          <w:p w:rsidR="007B0932" w:rsidRDefault="007B0932" w:rsidP="0003491A">
            <w:pPr>
              <w:widowControl w:val="0"/>
              <w:spacing w:before="20"/>
            </w:pPr>
            <w:r>
              <w:t>4</w:t>
            </w:r>
          </w:p>
        </w:tc>
        <w:tc>
          <w:tcPr>
            <w:tcW w:w="1080" w:type="dxa"/>
            <w:tcBorders>
              <w:top w:val="nil"/>
              <w:left w:val="nil"/>
              <w:bottom w:val="nil"/>
              <w:right w:val="nil"/>
            </w:tcBorders>
          </w:tcPr>
          <w:p w:rsidR="007B0932" w:rsidRDefault="007B0932" w:rsidP="0003491A">
            <w:pPr>
              <w:widowControl w:val="0"/>
              <w:spacing w:before="20"/>
            </w:pPr>
            <w:r>
              <w:t>0,15</w:t>
            </w:r>
          </w:p>
        </w:tc>
        <w:tc>
          <w:tcPr>
            <w:tcW w:w="1080" w:type="dxa"/>
            <w:tcBorders>
              <w:top w:val="nil"/>
              <w:left w:val="nil"/>
              <w:bottom w:val="nil"/>
              <w:right w:val="nil"/>
            </w:tcBorders>
          </w:tcPr>
          <w:p w:rsidR="007B0932" w:rsidRDefault="007B0932" w:rsidP="0003491A">
            <w:pPr>
              <w:widowControl w:val="0"/>
              <w:spacing w:before="20"/>
            </w:pPr>
            <w:r>
              <w:t>X</w:t>
            </w:r>
            <w:r>
              <w:rPr>
                <w:vertAlign w:val="subscript"/>
              </w:rPr>
              <w:t>4</w:t>
            </w:r>
          </w:p>
        </w:tc>
        <w:tc>
          <w:tcPr>
            <w:tcW w:w="1260" w:type="dxa"/>
            <w:tcBorders>
              <w:top w:val="nil"/>
              <w:left w:val="nil"/>
              <w:bottom w:val="nil"/>
              <w:right w:val="nil"/>
            </w:tcBorders>
          </w:tcPr>
          <w:p w:rsidR="007B0932" w:rsidRDefault="007B0932" w:rsidP="0003491A">
            <w:pPr>
              <w:widowControl w:val="0"/>
              <w:spacing w:before="20"/>
              <w:rPr>
                <w:lang w:val="en-US"/>
              </w:rPr>
            </w:pPr>
            <w:r>
              <w:t>101</w:t>
            </w:r>
          </w:p>
        </w:tc>
        <w:tc>
          <w:tcPr>
            <w:tcW w:w="1080" w:type="dxa"/>
            <w:tcBorders>
              <w:top w:val="nil"/>
              <w:left w:val="nil"/>
              <w:bottom w:val="nil"/>
              <w:right w:val="nil"/>
            </w:tcBorders>
          </w:tcPr>
          <w:p w:rsidR="007B0932" w:rsidRDefault="007B0932" w:rsidP="0003491A">
            <w:pPr>
              <w:widowControl w:val="0"/>
              <w:spacing w:before="20"/>
            </w:pPr>
            <w:r>
              <w:t>3</w:t>
            </w:r>
          </w:p>
        </w:tc>
        <w:tc>
          <w:tcPr>
            <w:tcW w:w="1440" w:type="dxa"/>
            <w:tcBorders>
              <w:top w:val="nil"/>
              <w:left w:val="nil"/>
              <w:bottom w:val="nil"/>
              <w:right w:val="nil"/>
            </w:tcBorders>
          </w:tcPr>
          <w:p w:rsidR="007B0932" w:rsidRDefault="007B0932" w:rsidP="0003491A">
            <w:pPr>
              <w:widowControl w:val="0"/>
              <w:spacing w:before="20"/>
            </w:pPr>
            <w:r>
              <w:t>0,45</w:t>
            </w:r>
          </w:p>
        </w:tc>
        <w:tc>
          <w:tcPr>
            <w:tcW w:w="2494" w:type="dxa"/>
            <w:tcBorders>
              <w:top w:val="nil"/>
              <w:left w:val="nil"/>
              <w:bottom w:val="nil"/>
              <w:right w:val="nil"/>
            </w:tcBorders>
          </w:tcPr>
          <w:p w:rsidR="007B0932" w:rsidRDefault="007B0932" w:rsidP="0003491A">
            <w:pPr>
              <w:widowControl w:val="0"/>
              <w:spacing w:before="20"/>
            </w:pPr>
            <w:r>
              <w:t>-4,1054</w:t>
            </w:r>
          </w:p>
        </w:tc>
      </w:tr>
      <w:tr w:rsidR="007B0932" w:rsidTr="0003491A">
        <w:trPr>
          <w:trHeight w:hRule="exact" w:val="288"/>
        </w:trPr>
        <w:tc>
          <w:tcPr>
            <w:tcW w:w="1080" w:type="dxa"/>
            <w:tcBorders>
              <w:top w:val="nil"/>
              <w:left w:val="nil"/>
              <w:bottom w:val="nil"/>
              <w:right w:val="nil"/>
            </w:tcBorders>
          </w:tcPr>
          <w:p w:rsidR="007B0932" w:rsidRDefault="007B0932" w:rsidP="0003491A">
            <w:pPr>
              <w:widowControl w:val="0"/>
              <w:spacing w:before="20"/>
            </w:pPr>
            <w:r>
              <w:t>5</w:t>
            </w:r>
          </w:p>
        </w:tc>
        <w:tc>
          <w:tcPr>
            <w:tcW w:w="1080" w:type="dxa"/>
            <w:tcBorders>
              <w:top w:val="nil"/>
              <w:left w:val="nil"/>
              <w:bottom w:val="nil"/>
              <w:right w:val="nil"/>
            </w:tcBorders>
          </w:tcPr>
          <w:p w:rsidR="007B0932" w:rsidRDefault="007B0932" w:rsidP="0003491A">
            <w:pPr>
              <w:widowControl w:val="0"/>
              <w:spacing w:before="20"/>
            </w:pPr>
            <w:r>
              <w:t>0,12</w:t>
            </w:r>
          </w:p>
        </w:tc>
        <w:tc>
          <w:tcPr>
            <w:tcW w:w="1080" w:type="dxa"/>
            <w:tcBorders>
              <w:top w:val="nil"/>
              <w:left w:val="nil"/>
              <w:bottom w:val="nil"/>
              <w:right w:val="nil"/>
            </w:tcBorders>
          </w:tcPr>
          <w:p w:rsidR="007B0932" w:rsidRDefault="007B0932" w:rsidP="0003491A">
            <w:pPr>
              <w:widowControl w:val="0"/>
              <w:spacing w:before="20"/>
            </w:pPr>
            <w:r>
              <w:t>X</w:t>
            </w:r>
            <w:r>
              <w:rPr>
                <w:vertAlign w:val="subscript"/>
              </w:rPr>
              <w:t>5</w:t>
            </w:r>
          </w:p>
        </w:tc>
        <w:tc>
          <w:tcPr>
            <w:tcW w:w="1260" w:type="dxa"/>
            <w:tcBorders>
              <w:top w:val="nil"/>
              <w:left w:val="nil"/>
              <w:bottom w:val="nil"/>
              <w:right w:val="nil"/>
            </w:tcBorders>
          </w:tcPr>
          <w:p w:rsidR="007B0932" w:rsidRDefault="007B0932" w:rsidP="0003491A">
            <w:pPr>
              <w:widowControl w:val="0"/>
              <w:spacing w:before="20"/>
              <w:rPr>
                <w:lang w:val="en-US"/>
              </w:rPr>
            </w:pPr>
            <w:r>
              <w:t>111</w:t>
            </w:r>
          </w:p>
        </w:tc>
        <w:tc>
          <w:tcPr>
            <w:tcW w:w="1080" w:type="dxa"/>
            <w:tcBorders>
              <w:top w:val="nil"/>
              <w:left w:val="nil"/>
              <w:bottom w:val="nil"/>
              <w:right w:val="nil"/>
            </w:tcBorders>
          </w:tcPr>
          <w:p w:rsidR="007B0932" w:rsidRDefault="007B0932" w:rsidP="0003491A">
            <w:pPr>
              <w:widowControl w:val="0"/>
              <w:spacing w:before="20"/>
              <w:rPr>
                <w:lang w:val="en-US"/>
              </w:rPr>
            </w:pPr>
            <w:r>
              <w:rPr>
                <w:lang w:val="en-US"/>
              </w:rPr>
              <w:t>3</w:t>
            </w:r>
          </w:p>
        </w:tc>
        <w:tc>
          <w:tcPr>
            <w:tcW w:w="1440" w:type="dxa"/>
            <w:tcBorders>
              <w:top w:val="nil"/>
              <w:left w:val="nil"/>
              <w:bottom w:val="nil"/>
              <w:right w:val="nil"/>
            </w:tcBorders>
          </w:tcPr>
          <w:p w:rsidR="007B0932" w:rsidRDefault="007B0932" w:rsidP="0003491A">
            <w:pPr>
              <w:widowControl w:val="0"/>
              <w:spacing w:before="20"/>
              <w:rPr>
                <w:lang w:val="en-US"/>
              </w:rPr>
            </w:pPr>
            <w:r>
              <w:rPr>
                <w:lang w:val="en-US"/>
              </w:rPr>
              <w:t>0,36</w:t>
            </w:r>
          </w:p>
        </w:tc>
        <w:tc>
          <w:tcPr>
            <w:tcW w:w="2494" w:type="dxa"/>
            <w:tcBorders>
              <w:top w:val="nil"/>
              <w:left w:val="nil"/>
              <w:bottom w:val="nil"/>
              <w:right w:val="nil"/>
            </w:tcBorders>
          </w:tcPr>
          <w:p w:rsidR="007B0932" w:rsidRDefault="007B0932" w:rsidP="0003491A">
            <w:pPr>
              <w:widowControl w:val="0"/>
              <w:spacing w:before="20"/>
              <w:rPr>
                <w:lang w:val="en-US"/>
              </w:rPr>
            </w:pPr>
            <w:r>
              <w:rPr>
                <w:lang w:val="en-US"/>
              </w:rPr>
              <w:t>-3,6706</w:t>
            </w:r>
          </w:p>
        </w:tc>
      </w:tr>
      <w:tr w:rsidR="007B0932" w:rsidTr="0003491A">
        <w:trPr>
          <w:trHeight w:hRule="exact" w:val="288"/>
        </w:trPr>
        <w:tc>
          <w:tcPr>
            <w:tcW w:w="1080" w:type="dxa"/>
            <w:tcBorders>
              <w:top w:val="nil"/>
              <w:left w:val="nil"/>
              <w:bottom w:val="nil"/>
              <w:right w:val="nil"/>
            </w:tcBorders>
          </w:tcPr>
          <w:p w:rsidR="007B0932" w:rsidRDefault="007B0932" w:rsidP="0003491A">
            <w:pPr>
              <w:widowControl w:val="0"/>
              <w:spacing w:before="20"/>
              <w:rPr>
                <w:lang w:val="en-US"/>
              </w:rPr>
            </w:pPr>
            <w:r>
              <w:rPr>
                <w:lang w:val="en-US"/>
              </w:rPr>
              <w:t>6</w:t>
            </w:r>
          </w:p>
        </w:tc>
        <w:tc>
          <w:tcPr>
            <w:tcW w:w="1080" w:type="dxa"/>
            <w:tcBorders>
              <w:top w:val="nil"/>
              <w:left w:val="nil"/>
              <w:bottom w:val="nil"/>
              <w:right w:val="nil"/>
            </w:tcBorders>
          </w:tcPr>
          <w:p w:rsidR="007B0932" w:rsidRDefault="007B0932" w:rsidP="0003491A">
            <w:pPr>
              <w:widowControl w:val="0"/>
              <w:spacing w:before="20"/>
              <w:rPr>
                <w:lang w:val="en-US"/>
              </w:rPr>
            </w:pPr>
            <w:r>
              <w:rPr>
                <w:lang w:val="en-US"/>
              </w:rPr>
              <w:t>0,11</w:t>
            </w:r>
          </w:p>
        </w:tc>
        <w:tc>
          <w:tcPr>
            <w:tcW w:w="1080" w:type="dxa"/>
            <w:tcBorders>
              <w:top w:val="nil"/>
              <w:left w:val="nil"/>
              <w:bottom w:val="nil"/>
              <w:right w:val="nil"/>
            </w:tcBorders>
          </w:tcPr>
          <w:p w:rsidR="007B0932" w:rsidRDefault="007B0932" w:rsidP="0003491A">
            <w:pPr>
              <w:widowControl w:val="0"/>
              <w:spacing w:before="20"/>
              <w:rPr>
                <w:lang w:val="en-US"/>
              </w:rPr>
            </w:pPr>
            <w:r>
              <w:rPr>
                <w:lang w:val="en-US"/>
              </w:rPr>
              <w:t>X</w:t>
            </w:r>
            <w:r>
              <w:rPr>
                <w:vertAlign w:val="subscript"/>
                <w:lang w:val="en-US"/>
              </w:rPr>
              <w:t>6</w:t>
            </w:r>
          </w:p>
        </w:tc>
        <w:tc>
          <w:tcPr>
            <w:tcW w:w="1260" w:type="dxa"/>
            <w:tcBorders>
              <w:top w:val="nil"/>
              <w:left w:val="nil"/>
              <w:bottom w:val="nil"/>
              <w:right w:val="nil"/>
            </w:tcBorders>
          </w:tcPr>
          <w:p w:rsidR="007B0932" w:rsidRDefault="007B0932" w:rsidP="0003491A">
            <w:pPr>
              <w:widowControl w:val="0"/>
              <w:spacing w:before="20"/>
              <w:rPr>
                <w:lang w:val="en-US"/>
              </w:rPr>
            </w:pPr>
            <w:r>
              <w:rPr>
                <w:lang w:val="en-US"/>
              </w:rPr>
              <w:t>111</w:t>
            </w:r>
          </w:p>
        </w:tc>
        <w:tc>
          <w:tcPr>
            <w:tcW w:w="1080" w:type="dxa"/>
            <w:tcBorders>
              <w:top w:val="nil"/>
              <w:left w:val="nil"/>
              <w:bottom w:val="nil"/>
              <w:right w:val="nil"/>
            </w:tcBorders>
          </w:tcPr>
          <w:p w:rsidR="007B0932" w:rsidRDefault="007B0932" w:rsidP="0003491A">
            <w:pPr>
              <w:widowControl w:val="0"/>
              <w:spacing w:before="20"/>
              <w:rPr>
                <w:lang w:val="en-US"/>
              </w:rPr>
            </w:pPr>
            <w:r>
              <w:rPr>
                <w:lang w:val="en-US"/>
              </w:rPr>
              <w:t>3</w:t>
            </w:r>
          </w:p>
        </w:tc>
        <w:tc>
          <w:tcPr>
            <w:tcW w:w="1440" w:type="dxa"/>
            <w:tcBorders>
              <w:top w:val="nil"/>
              <w:left w:val="nil"/>
              <w:bottom w:val="nil"/>
              <w:right w:val="nil"/>
            </w:tcBorders>
          </w:tcPr>
          <w:p w:rsidR="007B0932" w:rsidRDefault="007B0932" w:rsidP="0003491A">
            <w:pPr>
              <w:widowControl w:val="0"/>
              <w:spacing w:before="20"/>
              <w:rPr>
                <w:lang w:val="en-US"/>
              </w:rPr>
            </w:pPr>
            <w:r>
              <w:rPr>
                <w:lang w:val="en-US"/>
              </w:rPr>
              <w:t>0,33</w:t>
            </w:r>
          </w:p>
        </w:tc>
        <w:tc>
          <w:tcPr>
            <w:tcW w:w="2494" w:type="dxa"/>
            <w:tcBorders>
              <w:top w:val="nil"/>
              <w:left w:val="nil"/>
              <w:bottom w:val="nil"/>
              <w:right w:val="nil"/>
            </w:tcBorders>
          </w:tcPr>
          <w:p w:rsidR="007B0932" w:rsidRDefault="007B0932" w:rsidP="0003491A">
            <w:pPr>
              <w:widowControl w:val="0"/>
              <w:spacing w:before="20"/>
              <w:rPr>
                <w:lang w:val="en-US"/>
              </w:rPr>
            </w:pPr>
            <w:r>
              <w:rPr>
                <w:lang w:val="en-US"/>
              </w:rPr>
              <w:t>- 3,5028</w:t>
            </w:r>
          </w:p>
        </w:tc>
      </w:tr>
      <w:tr w:rsidR="007B0932" w:rsidTr="0003491A">
        <w:trPr>
          <w:cantSplit/>
          <w:trHeight w:hRule="exact" w:val="262"/>
        </w:trPr>
        <w:tc>
          <w:tcPr>
            <w:tcW w:w="1080" w:type="dxa"/>
            <w:tcBorders>
              <w:top w:val="nil"/>
              <w:left w:val="nil"/>
              <w:bottom w:val="nil"/>
              <w:right w:val="nil"/>
            </w:tcBorders>
          </w:tcPr>
          <w:p w:rsidR="007B0932" w:rsidRDefault="007B0932" w:rsidP="0003491A">
            <w:pPr>
              <w:widowControl w:val="0"/>
              <w:spacing w:before="20"/>
              <w:rPr>
                <w:lang w:val="en-US"/>
              </w:rPr>
            </w:pPr>
            <w:r>
              <w:rPr>
                <w:lang w:val="en-US"/>
              </w:rPr>
              <w:t>7</w:t>
            </w:r>
          </w:p>
        </w:tc>
        <w:tc>
          <w:tcPr>
            <w:tcW w:w="1080" w:type="dxa"/>
            <w:tcBorders>
              <w:top w:val="nil"/>
              <w:left w:val="nil"/>
              <w:bottom w:val="nil"/>
              <w:right w:val="nil"/>
            </w:tcBorders>
          </w:tcPr>
          <w:p w:rsidR="007B0932" w:rsidRDefault="007B0932" w:rsidP="0003491A">
            <w:pPr>
              <w:widowControl w:val="0"/>
              <w:spacing w:before="20"/>
              <w:rPr>
                <w:lang w:val="en-US"/>
              </w:rPr>
            </w:pPr>
            <w:r>
              <w:rPr>
                <w:lang w:val="en-US"/>
              </w:rPr>
              <w:t>0,09</w:t>
            </w:r>
          </w:p>
        </w:tc>
        <w:tc>
          <w:tcPr>
            <w:tcW w:w="1080" w:type="dxa"/>
            <w:tcBorders>
              <w:top w:val="nil"/>
              <w:left w:val="nil"/>
              <w:bottom w:val="nil"/>
              <w:right w:val="nil"/>
            </w:tcBorders>
          </w:tcPr>
          <w:p w:rsidR="007B0932" w:rsidRDefault="007B0932" w:rsidP="0003491A">
            <w:pPr>
              <w:widowControl w:val="0"/>
              <w:spacing w:before="20"/>
              <w:rPr>
                <w:lang w:val="en-US"/>
              </w:rPr>
            </w:pPr>
            <w:r>
              <w:rPr>
                <w:lang w:val="en-US"/>
              </w:rPr>
              <w:t>X</w:t>
            </w:r>
            <w:r>
              <w:rPr>
                <w:vertAlign w:val="subscript"/>
                <w:lang w:val="en-US"/>
              </w:rPr>
              <w:t>7</w:t>
            </w:r>
          </w:p>
        </w:tc>
        <w:tc>
          <w:tcPr>
            <w:tcW w:w="1260" w:type="dxa"/>
            <w:tcBorders>
              <w:top w:val="nil"/>
              <w:left w:val="nil"/>
              <w:bottom w:val="nil"/>
              <w:right w:val="nil"/>
            </w:tcBorders>
          </w:tcPr>
          <w:p w:rsidR="007B0932" w:rsidRDefault="007B0932" w:rsidP="0003491A">
            <w:pPr>
              <w:widowControl w:val="0"/>
              <w:spacing w:before="20"/>
              <w:rPr>
                <w:lang w:val="en-US"/>
              </w:rPr>
            </w:pPr>
            <w:r>
              <w:rPr>
                <w:lang w:val="en-US"/>
              </w:rPr>
              <w:t>1011</w:t>
            </w:r>
          </w:p>
        </w:tc>
        <w:tc>
          <w:tcPr>
            <w:tcW w:w="1080" w:type="dxa"/>
            <w:tcBorders>
              <w:top w:val="nil"/>
              <w:left w:val="nil"/>
              <w:bottom w:val="nil"/>
              <w:right w:val="nil"/>
            </w:tcBorders>
          </w:tcPr>
          <w:p w:rsidR="007B0932" w:rsidRDefault="007B0932" w:rsidP="0003491A">
            <w:pPr>
              <w:widowControl w:val="0"/>
              <w:spacing w:before="20"/>
              <w:rPr>
                <w:lang w:val="en-US"/>
              </w:rPr>
            </w:pPr>
            <w:r>
              <w:rPr>
                <w:lang w:val="en-US"/>
              </w:rPr>
              <w:t>4</w:t>
            </w:r>
          </w:p>
        </w:tc>
        <w:tc>
          <w:tcPr>
            <w:tcW w:w="1440" w:type="dxa"/>
            <w:tcBorders>
              <w:top w:val="nil"/>
              <w:left w:val="nil"/>
              <w:bottom w:val="nil"/>
              <w:right w:val="nil"/>
            </w:tcBorders>
          </w:tcPr>
          <w:p w:rsidR="007B0932" w:rsidRDefault="007B0932" w:rsidP="0003491A">
            <w:pPr>
              <w:widowControl w:val="0"/>
              <w:spacing w:before="20"/>
              <w:rPr>
                <w:lang w:val="en-US"/>
              </w:rPr>
            </w:pPr>
            <w:r>
              <w:rPr>
                <w:lang w:val="en-US"/>
              </w:rPr>
              <w:t>0,36</w:t>
            </w:r>
          </w:p>
        </w:tc>
        <w:tc>
          <w:tcPr>
            <w:tcW w:w="2494" w:type="dxa"/>
            <w:tcBorders>
              <w:top w:val="nil"/>
              <w:left w:val="nil"/>
              <w:bottom w:val="nil"/>
              <w:right w:val="nil"/>
            </w:tcBorders>
          </w:tcPr>
          <w:p w:rsidR="007B0932" w:rsidRDefault="007B0932" w:rsidP="0003491A">
            <w:pPr>
              <w:widowControl w:val="0"/>
              <w:spacing w:before="20"/>
              <w:rPr>
                <w:lang w:val="en-US"/>
              </w:rPr>
            </w:pPr>
            <w:r>
              <w:rPr>
                <w:lang w:val="en-US"/>
              </w:rPr>
              <w:t>-3,1265</w:t>
            </w:r>
          </w:p>
        </w:tc>
      </w:tr>
      <w:tr w:rsidR="007B0932" w:rsidTr="0003491A">
        <w:trPr>
          <w:cantSplit/>
          <w:trHeight w:hRule="exact" w:val="314"/>
        </w:trPr>
        <w:tc>
          <w:tcPr>
            <w:tcW w:w="1080" w:type="dxa"/>
            <w:tcBorders>
              <w:top w:val="nil"/>
              <w:left w:val="nil"/>
              <w:bottom w:val="nil"/>
              <w:right w:val="nil"/>
            </w:tcBorders>
          </w:tcPr>
          <w:p w:rsidR="007B0932" w:rsidRDefault="007B0932" w:rsidP="0003491A">
            <w:pPr>
              <w:widowControl w:val="0"/>
              <w:spacing w:before="20"/>
              <w:rPr>
                <w:lang w:val="en-US"/>
              </w:rPr>
            </w:pPr>
            <w:r>
              <w:rPr>
                <w:lang w:val="en-US"/>
              </w:rPr>
              <w:t>8</w:t>
            </w:r>
          </w:p>
        </w:tc>
        <w:tc>
          <w:tcPr>
            <w:tcW w:w="1080" w:type="dxa"/>
            <w:tcBorders>
              <w:top w:val="nil"/>
              <w:left w:val="nil"/>
              <w:bottom w:val="nil"/>
              <w:right w:val="nil"/>
            </w:tcBorders>
          </w:tcPr>
          <w:p w:rsidR="007B0932" w:rsidRDefault="007B0932" w:rsidP="0003491A">
            <w:pPr>
              <w:widowControl w:val="0"/>
              <w:spacing w:before="20"/>
              <w:rPr>
                <w:lang w:val="en-US"/>
              </w:rPr>
            </w:pPr>
            <w:r>
              <w:rPr>
                <w:lang w:val="en-US"/>
              </w:rPr>
              <w:t>0,02</w:t>
            </w:r>
          </w:p>
        </w:tc>
        <w:tc>
          <w:tcPr>
            <w:tcW w:w="1080" w:type="dxa"/>
            <w:tcBorders>
              <w:top w:val="nil"/>
              <w:left w:val="nil"/>
              <w:bottom w:val="nil"/>
              <w:right w:val="nil"/>
            </w:tcBorders>
          </w:tcPr>
          <w:p w:rsidR="007B0932" w:rsidRDefault="007B0932" w:rsidP="0003491A">
            <w:pPr>
              <w:widowControl w:val="0"/>
              <w:spacing w:before="20"/>
              <w:rPr>
                <w:lang w:val="en-US"/>
              </w:rPr>
            </w:pPr>
            <w:r>
              <w:rPr>
                <w:lang w:val="en-US"/>
              </w:rPr>
              <w:t>X</w:t>
            </w:r>
            <w:r>
              <w:rPr>
                <w:vertAlign w:val="subscript"/>
                <w:lang w:val="en-US"/>
              </w:rPr>
              <w:t>8</w:t>
            </w:r>
          </w:p>
        </w:tc>
        <w:tc>
          <w:tcPr>
            <w:tcW w:w="1260" w:type="dxa"/>
            <w:tcBorders>
              <w:top w:val="nil"/>
              <w:left w:val="nil"/>
              <w:bottom w:val="nil"/>
              <w:right w:val="nil"/>
            </w:tcBorders>
          </w:tcPr>
          <w:p w:rsidR="007B0932" w:rsidRDefault="007B0932" w:rsidP="0003491A">
            <w:pPr>
              <w:widowControl w:val="0"/>
              <w:spacing w:before="20"/>
              <w:rPr>
                <w:lang w:val="en-US"/>
              </w:rPr>
            </w:pPr>
            <w:r>
              <w:rPr>
                <w:lang w:val="en-US"/>
              </w:rPr>
              <w:t>1001</w:t>
            </w:r>
          </w:p>
        </w:tc>
        <w:tc>
          <w:tcPr>
            <w:tcW w:w="1080" w:type="dxa"/>
            <w:tcBorders>
              <w:top w:val="nil"/>
              <w:left w:val="nil"/>
              <w:bottom w:val="nil"/>
              <w:right w:val="nil"/>
            </w:tcBorders>
          </w:tcPr>
          <w:p w:rsidR="007B0932" w:rsidRDefault="007B0932" w:rsidP="0003491A">
            <w:pPr>
              <w:widowControl w:val="0"/>
              <w:spacing w:before="20"/>
              <w:rPr>
                <w:lang w:val="en-US"/>
              </w:rPr>
            </w:pPr>
            <w:r>
              <w:rPr>
                <w:lang w:val="en-US"/>
              </w:rPr>
              <w:t>4</w:t>
            </w:r>
          </w:p>
        </w:tc>
        <w:tc>
          <w:tcPr>
            <w:tcW w:w="1440" w:type="dxa"/>
            <w:tcBorders>
              <w:top w:val="nil"/>
              <w:left w:val="nil"/>
              <w:bottom w:val="nil"/>
              <w:right w:val="nil"/>
            </w:tcBorders>
          </w:tcPr>
          <w:p w:rsidR="007B0932" w:rsidRDefault="007B0932" w:rsidP="0003491A">
            <w:pPr>
              <w:widowControl w:val="0"/>
              <w:spacing w:before="20"/>
              <w:rPr>
                <w:lang w:val="en-US"/>
              </w:rPr>
            </w:pPr>
            <w:r>
              <w:rPr>
                <w:lang w:val="en-US"/>
              </w:rPr>
              <w:t>0,08</w:t>
            </w:r>
          </w:p>
        </w:tc>
        <w:tc>
          <w:tcPr>
            <w:tcW w:w="2494" w:type="dxa"/>
            <w:tcBorders>
              <w:top w:val="nil"/>
              <w:left w:val="nil"/>
              <w:bottom w:val="nil"/>
              <w:right w:val="nil"/>
            </w:tcBorders>
          </w:tcPr>
          <w:p w:rsidR="007B0932" w:rsidRDefault="007B0932" w:rsidP="0003491A">
            <w:pPr>
              <w:widowControl w:val="0"/>
              <w:spacing w:before="20"/>
              <w:rPr>
                <w:lang w:val="en-US"/>
              </w:rPr>
            </w:pPr>
            <w:r>
              <w:rPr>
                <w:lang w:val="en-US"/>
              </w:rPr>
              <w:t>-3,1288</w:t>
            </w:r>
          </w:p>
        </w:tc>
      </w:tr>
      <w:tr w:rsidR="007B0932" w:rsidTr="0003491A">
        <w:trPr>
          <w:cantSplit/>
          <w:trHeight w:hRule="exact" w:val="295"/>
        </w:trPr>
        <w:tc>
          <w:tcPr>
            <w:tcW w:w="1080" w:type="dxa"/>
            <w:tcBorders>
              <w:top w:val="nil"/>
              <w:left w:val="nil"/>
              <w:bottom w:val="single" w:sz="6" w:space="0" w:color="auto"/>
              <w:right w:val="nil"/>
            </w:tcBorders>
          </w:tcPr>
          <w:p w:rsidR="007B0932" w:rsidRDefault="007B0932" w:rsidP="0003491A">
            <w:pPr>
              <w:widowControl w:val="0"/>
              <w:spacing w:before="20"/>
              <w:rPr>
                <w:lang w:val="en-US"/>
              </w:rPr>
            </w:pPr>
          </w:p>
        </w:tc>
        <w:tc>
          <w:tcPr>
            <w:tcW w:w="1080" w:type="dxa"/>
            <w:tcBorders>
              <w:top w:val="nil"/>
              <w:left w:val="nil"/>
              <w:bottom w:val="single" w:sz="6" w:space="0" w:color="auto"/>
              <w:right w:val="nil"/>
            </w:tcBorders>
          </w:tcPr>
          <w:p w:rsidR="007B0932" w:rsidRDefault="007B0932" w:rsidP="0003491A">
            <w:pPr>
              <w:widowControl w:val="0"/>
              <w:spacing w:before="20"/>
              <w:rPr>
                <w:lang w:val="en-US"/>
              </w:rPr>
            </w:pPr>
            <w:r>
              <w:rPr>
                <w:lang w:val="en-US"/>
              </w:rPr>
              <w:t>Σ=1</w:t>
            </w:r>
          </w:p>
        </w:tc>
        <w:tc>
          <w:tcPr>
            <w:tcW w:w="4860" w:type="dxa"/>
            <w:gridSpan w:val="4"/>
            <w:tcBorders>
              <w:top w:val="nil"/>
              <w:left w:val="nil"/>
              <w:bottom w:val="single" w:sz="6" w:space="0" w:color="auto"/>
              <w:right w:val="nil"/>
            </w:tcBorders>
          </w:tcPr>
          <w:p w:rsidR="007B0932" w:rsidRDefault="007B0932" w:rsidP="0003491A">
            <w:pPr>
              <w:pStyle w:val="a7"/>
              <w:widowControl w:val="0"/>
              <w:spacing w:before="20"/>
              <w:rPr>
                <w:rFonts w:ascii="Times New Roman" w:hAnsi="Times New Roman"/>
              </w:rPr>
            </w:pPr>
            <w:r>
              <w:rPr>
                <w:rFonts w:ascii="Times New Roman" w:hAnsi="Times New Roman"/>
              </w:rPr>
              <w:t xml:space="preserve">                                                              Σ=2,92</w:t>
            </w:r>
          </w:p>
        </w:tc>
        <w:tc>
          <w:tcPr>
            <w:tcW w:w="2494" w:type="dxa"/>
            <w:tcBorders>
              <w:top w:val="nil"/>
              <w:left w:val="nil"/>
              <w:bottom w:val="single" w:sz="6" w:space="0" w:color="auto"/>
              <w:right w:val="nil"/>
            </w:tcBorders>
          </w:tcPr>
          <w:p w:rsidR="007B0932" w:rsidRDefault="007B0932" w:rsidP="0003491A">
            <w:pPr>
              <w:widowControl w:val="0"/>
              <w:spacing w:before="20"/>
            </w:pPr>
            <w:r>
              <w:rPr>
                <w:lang w:val="en-US"/>
              </w:rPr>
              <w:t>Σ</w:t>
            </w:r>
            <w:r>
              <w:t>=2,85</w:t>
            </w:r>
          </w:p>
        </w:tc>
      </w:tr>
    </w:tbl>
    <w:p w:rsidR="007B0932" w:rsidRDefault="007B0932" w:rsidP="007B0932">
      <w:pPr>
        <w:widowControl w:val="0"/>
      </w:pPr>
    </w:p>
    <w:p w:rsidR="007B0932" w:rsidRDefault="007B0932" w:rsidP="007B0932">
      <w:pPr>
        <w:pStyle w:val="a3"/>
        <w:widowControl w:val="0"/>
      </w:pPr>
      <w:r>
        <w:rPr>
          <w:b/>
        </w:rPr>
        <w:t>Вторая теорема Шеннона</w:t>
      </w:r>
      <w:r>
        <w:t xml:space="preserve"> гласит, что при наличии помех в канале всегда можно найти такую систему кодирования, при которой сообщения будут переданы с заданной достоверностью. При наличии ограничения пропускная способность канала должна превышать производительность источника сообщений. Таким образом, вторая теорема Шеннона устанавливает принципы помехоустойчивого кодирования. Для дискретного канала с помехами теорема утверждает, что, если скорость создания сообщений меньше или равна пропускной способности канала, то существует код, обеспечивающий передачу со сколь угодно мглой частотой ошибок.</w:t>
      </w:r>
    </w:p>
    <w:p w:rsidR="007B0932" w:rsidRDefault="007B0932" w:rsidP="007B0932">
      <w:pPr>
        <w:pStyle w:val="a3"/>
        <w:widowControl w:val="0"/>
      </w:pPr>
      <w:r>
        <w:t xml:space="preserve">Доказательство теоремы основывается на следующих рассуждениях. Первоначально последовательность </w:t>
      </w:r>
      <w:r>
        <w:rPr>
          <w:i/>
        </w:rPr>
        <w:t>Х</w:t>
      </w:r>
      <w:r>
        <w:t xml:space="preserve"> = </w:t>
      </w:r>
      <w:r>
        <w:rPr>
          <w:i/>
        </w:rPr>
        <w:t>{</w:t>
      </w:r>
      <w:r>
        <w:rPr>
          <w:i/>
          <w:lang w:val="en-US"/>
        </w:rPr>
        <w:t>xi</w:t>
      </w:r>
      <w:r>
        <w:rPr>
          <w:i/>
        </w:rPr>
        <w:t>}</w:t>
      </w:r>
      <w:r>
        <w:t xml:space="preserve"> кодируется символами из </w:t>
      </w:r>
      <w:r>
        <w:rPr>
          <w:i/>
        </w:rPr>
        <w:t>В</w:t>
      </w:r>
      <w:r>
        <w:t xml:space="preserve"> так, что достигается максимальная пропускная способность (канал не имеет помех). Затем в последовательность из </w:t>
      </w:r>
      <w:r>
        <w:rPr>
          <w:i/>
        </w:rPr>
        <w:t>В</w:t>
      </w:r>
      <w:r>
        <w:t xml:space="preserve"> длины </w:t>
      </w:r>
      <w:r>
        <w:rPr>
          <w:i/>
        </w:rPr>
        <w:t>п</w:t>
      </w:r>
      <w:r>
        <w:t xml:space="preserve"> вводится </w:t>
      </w:r>
      <w:r>
        <w:rPr>
          <w:i/>
        </w:rPr>
        <w:t>r</w:t>
      </w:r>
      <w:r>
        <w:t xml:space="preserve"> символов и по каналу передается новая последовательность из </w:t>
      </w:r>
      <w:r>
        <w:rPr>
          <w:i/>
        </w:rPr>
        <w:t>п + r</w:t>
      </w:r>
      <w:r>
        <w:t xml:space="preserve"> символов. Число возможных последовательностей длины и + </w:t>
      </w:r>
      <w:r>
        <w:rPr>
          <w:i/>
        </w:rPr>
        <w:t xml:space="preserve">т </w:t>
      </w:r>
      <w:r>
        <w:t xml:space="preserve">больше числа возможных последовательностей длины </w:t>
      </w:r>
      <w:r>
        <w:rPr>
          <w:i/>
        </w:rPr>
        <w:t>п.</w:t>
      </w:r>
      <w:r>
        <w:t xml:space="preserve"> Множество всех последовательностей длины </w:t>
      </w:r>
      <w:r>
        <w:rPr>
          <w:i/>
        </w:rPr>
        <w:t>п</w:t>
      </w:r>
      <w:r>
        <w:t xml:space="preserve"> + </w:t>
      </w:r>
      <w:r>
        <w:rPr>
          <w:i/>
        </w:rPr>
        <w:t>r</w:t>
      </w:r>
      <w:r>
        <w:t xml:space="preserve"> может быть разбито на </w:t>
      </w:r>
      <w:r>
        <w:rPr>
          <w:i/>
        </w:rPr>
        <w:t>п</w:t>
      </w:r>
      <w:r>
        <w:t xml:space="preserve"> подмножеств, каждому из которых сопоставлена одна из последовательностей длины </w:t>
      </w:r>
      <w:r>
        <w:rPr>
          <w:i/>
        </w:rPr>
        <w:t>п.</w:t>
      </w:r>
      <w:r>
        <w:t xml:space="preserve"> При наличии помехи на последовательность из </w:t>
      </w:r>
      <w:r>
        <w:rPr>
          <w:i/>
        </w:rPr>
        <w:t>п</w:t>
      </w:r>
      <w:r>
        <w:t xml:space="preserve"> + </w:t>
      </w:r>
      <w:r>
        <w:rPr>
          <w:i/>
          <w:lang w:val="en-US"/>
        </w:rPr>
        <w:t>r</w:t>
      </w:r>
      <w:r>
        <w:t xml:space="preserve"> выводит ее из соответствующего подмножества с вероятностью сколь угодно малой.</w:t>
      </w:r>
    </w:p>
    <w:p w:rsidR="007B0932" w:rsidRDefault="007B0932" w:rsidP="007B0932">
      <w:pPr>
        <w:pStyle w:val="a3"/>
        <w:widowControl w:val="0"/>
      </w:pPr>
      <w:r>
        <w:t xml:space="preserve">Это позволяет определять на приемной стороне канала, какому подмножеству принадлежит искаженная помехами принятая последовательность длины </w:t>
      </w:r>
      <w:r>
        <w:rPr>
          <w:i/>
        </w:rPr>
        <w:t>п + r,</w:t>
      </w:r>
      <w:r>
        <w:t xml:space="preserve"> и тем самым восстановить исходную последовательность длины </w:t>
      </w:r>
      <w:r>
        <w:rPr>
          <w:i/>
        </w:rPr>
        <w:t>п.</w:t>
      </w:r>
    </w:p>
    <w:p w:rsidR="007B0932" w:rsidRDefault="007B0932" w:rsidP="007B0932">
      <w:pPr>
        <w:pStyle w:val="a3"/>
        <w:widowControl w:val="0"/>
      </w:pPr>
      <w:r>
        <w:t>Эта теорема не дает конкретного метода построения кода, но указывает на пределы достижимого в создании помехоустойчивых кодов, стимулирует поиск новых путей решения этой проблемы.</w:t>
      </w:r>
    </w:p>
    <w:p w:rsidR="007B0932" w:rsidRDefault="007B0932" w:rsidP="007B0932">
      <w:pPr>
        <w:pStyle w:val="a3"/>
        <w:widowControl w:val="0"/>
      </w:pPr>
    </w:p>
    <w:p w:rsidR="007B0932" w:rsidRDefault="007B0932" w:rsidP="007B0932">
      <w:pPr>
        <w:pStyle w:val="3"/>
        <w:keepNext w:val="0"/>
      </w:pPr>
      <w:bookmarkStart w:id="12" w:name="_Toc507090712"/>
      <w:bookmarkStart w:id="13" w:name="_Toc507153145"/>
      <w:bookmarkStart w:id="14" w:name="_Toc507154682"/>
      <w:r>
        <w:t>4.4. МЕЖДУНАРОДНЫЕ СИСТЕМЫ БАЙТОВОГО КОДИРОВАНИЯ</w:t>
      </w:r>
      <w:bookmarkEnd w:id="12"/>
      <w:bookmarkEnd w:id="13"/>
      <w:bookmarkEnd w:id="14"/>
    </w:p>
    <w:p w:rsidR="007B0932" w:rsidRDefault="007B0932" w:rsidP="007B0932">
      <w:pPr>
        <w:widowControl w:val="0"/>
      </w:pPr>
    </w:p>
    <w:p w:rsidR="007B0932" w:rsidRDefault="007B0932" w:rsidP="007B0932">
      <w:pPr>
        <w:pStyle w:val="a3"/>
        <w:widowControl w:val="0"/>
      </w:pPr>
      <w:r>
        <w:t>Информатика и ее приложения интернациональны. Это связано как с объективными потребностями человечества в единых правилах и законах хранения, передачи и обработки информации, так и с тем, что в этой сфере деятельности (особенно в ее прикладной части) заметен приоритет одной страны, которая благодаря этому получает возможность «диктовать моду».</w:t>
      </w:r>
    </w:p>
    <w:p w:rsidR="007B0932" w:rsidRDefault="007B0932" w:rsidP="007B0932">
      <w:pPr>
        <w:pStyle w:val="a3"/>
        <w:widowControl w:val="0"/>
      </w:pPr>
      <w:r>
        <w:t>Компьютер считают универсальным преобразователем информации. Тексты на естественных языках и числа, математические и специальные символы - одним словом все, что в быту или в профессиональной деятельности может быть необходимо человеку, должно иметь возможность быть введенным в компьютер.</w:t>
      </w:r>
    </w:p>
    <w:p w:rsidR="007B0932" w:rsidRDefault="007B0932" w:rsidP="007B0932">
      <w:pPr>
        <w:pStyle w:val="a3"/>
        <w:widowControl w:val="0"/>
      </w:pPr>
      <w:r>
        <w:t>В силу безусловного приоритета двоичной системы счисления при внутреннем представлении информации в компьютере кодирование «внешних» символов основывается на сопоставлении каждому из них определенной группы двоичных знаков. При этом из технических соображений и из соображений удобства кодирования-декодирования следует пользоваться равномерными кодами, т.е. двоичными группами равной длины.</w:t>
      </w:r>
    </w:p>
    <w:p w:rsidR="007B0932" w:rsidRDefault="007B0932" w:rsidP="007B0932">
      <w:pPr>
        <w:pStyle w:val="a3"/>
        <w:widowControl w:val="0"/>
      </w:pPr>
      <w:r>
        <w:t xml:space="preserve">Попробуем подсчитать наиболее короткую длину такой комбинации с точки зрения человека, заинтересованного в использовании лишь одного естественного алфавита - скажем, английского: 26 букв следует умножить на 2 (прописные и строчные) - итого 52; 10 цифр, будем считать, 10 знаков препинания; 10 разделительных знаков (три вида скобок, пробел и др.), знаки привычных математических действий, несколько специальных символов (типа #, $, &amp; и др.) — итого ~ 100. Точный подсчет здесь не нужен, </w:t>
      </w:r>
      <w:r>
        <w:lastRenderedPageBreak/>
        <w:t xml:space="preserve">поскольку нам предстоит решить простейшую задачу: имея, скажем, равномерный код из групп по </w:t>
      </w:r>
      <w:r>
        <w:rPr>
          <w:i/>
        </w:rPr>
        <w:t>N</w:t>
      </w:r>
      <w:r>
        <w:t xml:space="preserve"> двоичных знаков, сколько можно образовать разных кодовых комбинаций. Ответ очевиден </w:t>
      </w:r>
      <w:r>
        <w:rPr>
          <w:i/>
        </w:rPr>
        <w:t>К</w:t>
      </w:r>
      <w:r>
        <w:t xml:space="preserve"> = 2</w:t>
      </w:r>
      <w:r>
        <w:rPr>
          <w:vertAlign w:val="superscript"/>
        </w:rPr>
        <w:t>N</w:t>
      </w:r>
      <w:r>
        <w:t xml:space="preserve">. Итак, при </w:t>
      </w:r>
      <w:r>
        <w:rPr>
          <w:i/>
        </w:rPr>
        <w:t>N</w:t>
      </w:r>
      <w:r>
        <w:t xml:space="preserve"> = 6 </w:t>
      </w:r>
      <w:r>
        <w:rPr>
          <w:i/>
        </w:rPr>
        <w:t>К</w:t>
      </w:r>
      <w:r>
        <w:t xml:space="preserve"> = 64 - явно мало, при </w:t>
      </w:r>
      <w:r>
        <w:rPr>
          <w:i/>
        </w:rPr>
        <w:t>N</w:t>
      </w:r>
      <w:r>
        <w:t xml:space="preserve"> = 7 </w:t>
      </w:r>
      <w:r>
        <w:rPr>
          <w:i/>
        </w:rPr>
        <w:t>К</w:t>
      </w:r>
      <w:r>
        <w:t xml:space="preserve"> = 128 - вполне достаточно.</w:t>
      </w:r>
    </w:p>
    <w:p w:rsidR="007B0932" w:rsidRDefault="007B0932" w:rsidP="007B0932">
      <w:pPr>
        <w:pStyle w:val="a3"/>
        <w:widowControl w:val="0"/>
      </w:pPr>
      <w:r>
        <w:t xml:space="preserve">Однако, для кодирования нескольких (хотя бы двух) естественных алфавитов (плюс все отмеченные выше знаки) и этого недостаточно. Минимально достаточное значение </w:t>
      </w:r>
      <w:r>
        <w:rPr>
          <w:i/>
        </w:rPr>
        <w:t>N</w:t>
      </w:r>
      <w:r>
        <w:t xml:space="preserve"> в этом случае 8; имея 256 комбинаций двоичных символов, вполне можно решить указанную задачу. Поскольку 8 двоичных символов составляют 1 байт, то говорят о системах «байтового» кодирования.</w:t>
      </w:r>
    </w:p>
    <w:p w:rsidR="007B0932" w:rsidRDefault="007B0932" w:rsidP="007B0932">
      <w:pPr>
        <w:pStyle w:val="a3"/>
        <w:widowControl w:val="0"/>
        <w:rPr>
          <w:lang w:val="en-US"/>
        </w:rPr>
      </w:pPr>
      <w:r>
        <w:t>Наиболее</w:t>
      </w:r>
      <w:r>
        <w:rPr>
          <w:lang w:val="en-US"/>
        </w:rPr>
        <w:t xml:space="preserve"> </w:t>
      </w:r>
      <w:r>
        <w:t>распространены</w:t>
      </w:r>
      <w:r>
        <w:rPr>
          <w:lang w:val="en-US"/>
        </w:rPr>
        <w:t xml:space="preserve"> </w:t>
      </w:r>
      <w:r>
        <w:t>две</w:t>
      </w:r>
      <w:r>
        <w:rPr>
          <w:lang w:val="en-US"/>
        </w:rPr>
        <w:t xml:space="preserve"> </w:t>
      </w:r>
      <w:r>
        <w:t>такие</w:t>
      </w:r>
      <w:r>
        <w:rPr>
          <w:lang w:val="en-US"/>
        </w:rPr>
        <w:t xml:space="preserve"> </w:t>
      </w:r>
      <w:r>
        <w:t>системы</w:t>
      </w:r>
      <w:r>
        <w:rPr>
          <w:lang w:val="en-US"/>
        </w:rPr>
        <w:t xml:space="preserve">: EBCDIC (Extended Binary Coded Decimal Interchange Code) </w:t>
      </w:r>
      <w:r>
        <w:t>и</w:t>
      </w:r>
      <w:r>
        <w:rPr>
          <w:lang w:val="en-US"/>
        </w:rPr>
        <w:t xml:space="preserve"> ASCII (American Standard Information Interchange).</w:t>
      </w:r>
    </w:p>
    <w:p w:rsidR="007B0932" w:rsidRDefault="007B0932" w:rsidP="007B0932">
      <w:pPr>
        <w:pStyle w:val="a3"/>
        <w:widowControl w:val="0"/>
      </w:pPr>
      <w:r>
        <w:t xml:space="preserve">Первая - исторически тяготеет к «большим» машинам, вторая чаще используется на мини- и микро-ЭВМ (включая персональные компьютеры). Ознакомимся подробнее именно с </w:t>
      </w:r>
      <w:r>
        <w:rPr>
          <w:lang w:val="en-US"/>
        </w:rPr>
        <w:t>ASCII</w:t>
      </w:r>
      <w:r>
        <w:t>, созданной в 1963 г.</w:t>
      </w:r>
    </w:p>
    <w:p w:rsidR="007B0932" w:rsidRDefault="007B0932" w:rsidP="007B0932">
      <w:pPr>
        <w:pStyle w:val="a3"/>
        <w:widowControl w:val="0"/>
      </w:pPr>
      <w:r>
        <w:t xml:space="preserve">В своей первоначальной версии это - система семибитного кодирования. Она ограничивалась одним естественным алфавитом (английским), цифрами и набором различных символов, включая «символы пишущей машинки» (привычные знаки препинания, знаки математических действий и др.) и «управляющие символы». Примеры последних легко найти на клавиатуре компьютера: для микро-ЭВМ, например, </w:t>
      </w:r>
      <w:r>
        <w:rPr>
          <w:lang w:val="en-US"/>
        </w:rPr>
        <w:t>DEL</w:t>
      </w:r>
      <w:r>
        <w:t xml:space="preserve"> - знак удаления символа.</w:t>
      </w:r>
    </w:p>
    <w:p w:rsidR="007B0932" w:rsidRDefault="007B0932" w:rsidP="007B0932">
      <w:pPr>
        <w:pStyle w:val="a3"/>
        <w:widowControl w:val="0"/>
      </w:pPr>
      <w:r>
        <w:t xml:space="preserve">В следующей версии фирма </w:t>
      </w:r>
      <w:r>
        <w:rPr>
          <w:lang w:val="en-US"/>
        </w:rPr>
        <w:t>IBM</w:t>
      </w:r>
      <w:r>
        <w:t xml:space="preserve"> перешла на расширенную 8-битную кодировку. В ней первые 128 символов совпадают с исходными и имеют коды со старшим битом равным нулю, а остальные коды отданы под буквы некоторых европейских языков, в основе которых лежит латиница, греческие буквы, математические символы (скажем, знак квадратного корня) и символы псевдографики. С помощью последних можно создавать таблицы, несложные схемы и др.</w:t>
      </w:r>
    </w:p>
    <w:p w:rsidR="007B0932" w:rsidRDefault="007B0932" w:rsidP="007B0932">
      <w:pPr>
        <w:pStyle w:val="a3"/>
        <w:widowControl w:val="0"/>
      </w:pPr>
      <w:r>
        <w:t xml:space="preserve">Для представления букв русского языка (кириллицы) в рамках </w:t>
      </w:r>
      <w:r>
        <w:rPr>
          <w:lang w:val="en-US"/>
        </w:rPr>
        <w:t>ASCII</w:t>
      </w:r>
      <w:r>
        <w:t xml:space="preserve"> было предложено несколько версий. Первоначально был разработан ГОСТ под названием КОИ-7, оказавшийся по ряду причин крайне неудачным; ныне он практически не используется.</w:t>
      </w:r>
    </w:p>
    <w:p w:rsidR="007B0932" w:rsidRDefault="007B0932" w:rsidP="007B0932">
      <w:pPr>
        <w:pStyle w:val="a3"/>
        <w:widowControl w:val="0"/>
      </w:pPr>
      <w:r>
        <w:t xml:space="preserve">В табл. 1.9 приведена часто используемая в нашей стране модифицированная альтернативная кодировка. В левую часть входят исходные коды </w:t>
      </w:r>
      <w:r>
        <w:rPr>
          <w:lang w:val="en-US"/>
        </w:rPr>
        <w:t>ASCII</w:t>
      </w:r>
      <w:r>
        <w:t xml:space="preserve">; в правую часть (расширение </w:t>
      </w:r>
      <w:r>
        <w:rPr>
          <w:lang w:val="en-US"/>
        </w:rPr>
        <w:t>ASCII</w:t>
      </w:r>
      <w:r>
        <w:t>) вставлены буквы кириллицы взамен букв, немецкого, французского алфавитов (не совпадающих по написанию с английскими), греческих букв, некоторых спецсимволов.</w:t>
      </w:r>
    </w:p>
    <w:p w:rsidR="007B0932" w:rsidRDefault="007B0932" w:rsidP="007B0932">
      <w:pPr>
        <w:pStyle w:val="a3"/>
        <w:widowControl w:val="0"/>
      </w:pPr>
      <w:r>
        <w:t>Знакам алфавита ПЭВМ ставятся в соответствие шестнадцатиричные числа по правилу: первая - номер столбца, вторая - номер строки. Например: английская 'А' - код 41, русская 'и' - код А8.</w:t>
      </w:r>
    </w:p>
    <w:p w:rsidR="007B0932" w:rsidRDefault="007B0932" w:rsidP="007B0932">
      <w:pPr>
        <w:pStyle w:val="a3"/>
        <w:widowControl w:val="0"/>
      </w:pPr>
    </w:p>
    <w:p w:rsidR="007B0932" w:rsidRDefault="007B0932" w:rsidP="007B0932">
      <w:pPr>
        <w:pStyle w:val="a6"/>
        <w:widowControl w:val="0"/>
      </w:pPr>
      <w:r>
        <w:t xml:space="preserve">Таблица 1.9 Таблица кодов </w:t>
      </w:r>
      <w:r>
        <w:rPr>
          <w:lang w:val="en-US"/>
        </w:rPr>
        <w:t>ASCII</w:t>
      </w:r>
      <w:r>
        <w:t xml:space="preserve"> (расширенная)</w:t>
      </w:r>
    </w:p>
    <w:p w:rsidR="007B0932" w:rsidRDefault="007B0932" w:rsidP="007B0932">
      <w:pPr>
        <w:pStyle w:val="a6"/>
        <w:widowControl w:val="0"/>
      </w:pPr>
    </w:p>
    <w:p w:rsidR="007B0932" w:rsidRDefault="007B0932" w:rsidP="007B0932">
      <w:pPr>
        <w:pStyle w:val="a3"/>
        <w:widowControl w:val="0"/>
        <w:jc w:val="center"/>
      </w:pPr>
      <w:r>
        <w:rPr>
          <w:noProof/>
        </w:rPr>
        <w:lastRenderedPageBreak/>
        <w:drawing>
          <wp:inline distT="0" distB="0" distL="0" distR="0">
            <wp:extent cx="4754880" cy="3169920"/>
            <wp:effectExtent l="19050" t="0" r="762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srcRect/>
                    <a:stretch>
                      <a:fillRect/>
                    </a:stretch>
                  </pic:blipFill>
                  <pic:spPr bwMode="auto">
                    <a:xfrm>
                      <a:off x="0" y="0"/>
                      <a:ext cx="4754880" cy="3169920"/>
                    </a:xfrm>
                    <a:prstGeom prst="rect">
                      <a:avLst/>
                    </a:prstGeom>
                    <a:noFill/>
                    <a:ln w="9525">
                      <a:noFill/>
                      <a:miter lim="800000"/>
                      <a:headEnd/>
                      <a:tailEnd/>
                    </a:ln>
                  </pic:spPr>
                </pic:pic>
              </a:graphicData>
            </a:graphic>
          </wp:inline>
        </w:drawing>
      </w:r>
    </w:p>
    <w:p w:rsidR="007B0932" w:rsidRDefault="007B0932" w:rsidP="007B0932">
      <w:pPr>
        <w:widowControl w:val="0"/>
        <w:ind w:firstLine="300"/>
      </w:pPr>
    </w:p>
    <w:p w:rsidR="007B0932" w:rsidRDefault="007B0932" w:rsidP="007B0932">
      <w:pPr>
        <w:pStyle w:val="a3"/>
        <w:widowControl w:val="0"/>
      </w:pPr>
      <w:r>
        <w:t>Одним из достоинств этой системы кодировки русских букв является их естественное упорядочение, т.е. номера букв следуют друг за другом в том же порядке, в каком сами буквы стоят в русском алфавите. Это очень существенно при решении ряда задач обработки текстов, когда требуется выполнить или использовать лексикографическое упорядочение слов.</w:t>
      </w:r>
    </w:p>
    <w:p w:rsidR="007B0932" w:rsidRDefault="007B0932" w:rsidP="007B0932">
      <w:pPr>
        <w:pStyle w:val="a3"/>
        <w:widowControl w:val="0"/>
      </w:pPr>
      <w:r>
        <w:t xml:space="preserve">Из сказанного выше следует, что даже 8-битная кодировка недостаточна для кодирования всех символов, которые хотелось бы иметь в расширенном алфавите. Все препятствия могут быть сняты при переходе на 16-битную кодировку </w:t>
      </w:r>
      <w:r>
        <w:rPr>
          <w:lang w:val="en-US"/>
        </w:rPr>
        <w:t>Unicode</w:t>
      </w:r>
      <w:r>
        <w:t>, допускающую 65536 кодовых комбинаций.</w:t>
      </w:r>
    </w:p>
    <w:p w:rsidR="00720CA4" w:rsidRDefault="00720CA4"/>
    <w:sectPr w:rsidR="00720CA4" w:rsidSect="003745E7">
      <w:headerReference w:type="even" r:id="rId13"/>
      <w:headerReference w:type="default" r:id="rId14"/>
      <w:footerReference w:type="even" r:id="rId15"/>
      <w:footerReference w:type="default" r:id="rId16"/>
      <w:headerReference w:type="first" r:id="rId17"/>
      <w:footerReference w:type="first" r:id="rId1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7707" w:rsidRDefault="000F7707" w:rsidP="00500464">
      <w:pPr>
        <w:spacing w:after="0" w:line="240" w:lineRule="auto"/>
      </w:pPr>
      <w:r>
        <w:separator/>
      </w:r>
    </w:p>
  </w:endnote>
  <w:endnote w:type="continuationSeparator" w:id="1">
    <w:p w:rsidR="000F7707" w:rsidRDefault="000F7707" w:rsidP="005004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464" w:rsidRDefault="00500464">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464" w:rsidRDefault="00500464">
    <w:pPr>
      <w:pStyle w:val="a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464" w:rsidRDefault="00500464">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7707" w:rsidRDefault="000F7707" w:rsidP="00500464">
      <w:pPr>
        <w:spacing w:after="0" w:line="240" w:lineRule="auto"/>
      </w:pPr>
      <w:r>
        <w:separator/>
      </w:r>
    </w:p>
  </w:footnote>
  <w:footnote w:type="continuationSeparator" w:id="1">
    <w:p w:rsidR="000F7707" w:rsidRDefault="000F7707" w:rsidP="005004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464" w:rsidRDefault="00500464">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eastAsia="Times New Roman" w:hAnsi="Times New Roman" w:cs="Times New Roman"/>
        <w:i/>
        <w:szCs w:val="20"/>
      </w:rPr>
      <w:alias w:val="Заголовок"/>
      <w:id w:val="77738743"/>
      <w:placeholder>
        <w:docPart w:val="3DD5D1D050904CB396B58C4AF22F310E"/>
      </w:placeholder>
      <w:dataBinding w:prefixMappings="xmlns:ns0='http://schemas.openxmlformats.org/package/2006/metadata/core-properties' xmlns:ns1='http://purl.org/dc/elements/1.1/'" w:xpath="/ns0:coreProperties[1]/ns1:title[1]" w:storeItemID="{6C3C8BC8-F283-45AE-878A-BAB7291924A1}"/>
      <w:text/>
    </w:sdtPr>
    <w:sdtContent>
      <w:p w:rsidR="00500464" w:rsidRDefault="00500464">
        <w:pPr>
          <w:pStyle w:val="aa"/>
          <w:pBdr>
            <w:bottom w:val="thickThinSmallGap" w:sz="24" w:space="1" w:color="622423" w:themeColor="accent2" w:themeShade="7F"/>
          </w:pBdr>
          <w:jc w:val="center"/>
          <w:rPr>
            <w:rFonts w:asciiTheme="majorHAnsi" w:eastAsiaTheme="majorEastAsia" w:hAnsiTheme="majorHAnsi" w:cstheme="majorBidi"/>
            <w:sz w:val="32"/>
            <w:szCs w:val="32"/>
          </w:rPr>
        </w:pPr>
        <w:r w:rsidRPr="00500464">
          <w:rPr>
            <w:rFonts w:ascii="Times New Roman" w:eastAsia="Times New Roman" w:hAnsi="Times New Roman" w:cs="Times New Roman"/>
            <w:i/>
            <w:szCs w:val="20"/>
          </w:rPr>
          <w:t>Информатика А.В.Могилев, Н.И.Пак, Е.К.Хённер</w:t>
        </w:r>
      </w:p>
    </w:sdtContent>
  </w:sdt>
  <w:p w:rsidR="00500464" w:rsidRDefault="00500464">
    <w:pPr>
      <w:pStyle w:val="a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464" w:rsidRDefault="00500464">
    <w:pPr>
      <w:pStyle w:val="aa"/>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7"/>
  <w:defaultTabStop w:val="708"/>
  <w:characterSpacingControl w:val="doNotCompress"/>
  <w:footnotePr>
    <w:footnote w:id="0"/>
    <w:footnote w:id="1"/>
  </w:footnotePr>
  <w:endnotePr>
    <w:endnote w:id="0"/>
    <w:endnote w:id="1"/>
  </w:endnotePr>
  <w:compat>
    <w:useFELayout/>
  </w:compat>
  <w:rsids>
    <w:rsidRoot w:val="007B0932"/>
    <w:rsid w:val="000F7707"/>
    <w:rsid w:val="003745E7"/>
    <w:rsid w:val="00500464"/>
    <w:rsid w:val="00720CA4"/>
    <w:rsid w:val="007B09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45E7"/>
  </w:style>
  <w:style w:type="paragraph" w:styleId="2">
    <w:name w:val="heading 2"/>
    <w:basedOn w:val="a"/>
    <w:next w:val="a"/>
    <w:link w:val="20"/>
    <w:qFormat/>
    <w:rsid w:val="007B0932"/>
    <w:pPr>
      <w:keepNext/>
      <w:widowControl w:val="0"/>
      <w:autoSpaceDE w:val="0"/>
      <w:autoSpaceDN w:val="0"/>
      <w:adjustRightInd w:val="0"/>
      <w:spacing w:after="0" w:line="240" w:lineRule="auto"/>
      <w:jc w:val="center"/>
      <w:outlineLvl w:val="1"/>
    </w:pPr>
    <w:rPr>
      <w:rFonts w:ascii="Times New Roman" w:eastAsia="Times New Roman" w:hAnsi="Times New Roman" w:cs="Arial"/>
      <w:b/>
      <w:bCs/>
      <w:iCs/>
      <w:sz w:val="26"/>
      <w:szCs w:val="28"/>
    </w:rPr>
  </w:style>
  <w:style w:type="paragraph" w:styleId="3">
    <w:name w:val="heading 3"/>
    <w:basedOn w:val="a"/>
    <w:next w:val="a"/>
    <w:link w:val="30"/>
    <w:qFormat/>
    <w:rsid w:val="007B0932"/>
    <w:pPr>
      <w:keepNext/>
      <w:widowControl w:val="0"/>
      <w:autoSpaceDE w:val="0"/>
      <w:autoSpaceDN w:val="0"/>
      <w:adjustRightInd w:val="0"/>
      <w:spacing w:after="0" w:line="240" w:lineRule="auto"/>
      <w:jc w:val="center"/>
      <w:outlineLvl w:val="2"/>
    </w:pPr>
    <w:rPr>
      <w:rFonts w:ascii="Times New Roman" w:eastAsia="Times New Roman" w:hAnsi="Times New Roman" w:cs="Arial"/>
      <w:b/>
      <w:bCs/>
      <w:sz w:val="24"/>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7B0932"/>
    <w:rPr>
      <w:rFonts w:ascii="Times New Roman" w:eastAsia="Times New Roman" w:hAnsi="Times New Roman" w:cs="Arial"/>
      <w:b/>
      <w:bCs/>
      <w:iCs/>
      <w:sz w:val="26"/>
      <w:szCs w:val="28"/>
    </w:rPr>
  </w:style>
  <w:style w:type="character" w:customStyle="1" w:styleId="30">
    <w:name w:val="Заголовок 3 Знак"/>
    <w:basedOn w:val="a0"/>
    <w:link w:val="3"/>
    <w:rsid w:val="007B0932"/>
    <w:rPr>
      <w:rFonts w:ascii="Times New Roman" w:eastAsia="Times New Roman" w:hAnsi="Times New Roman" w:cs="Arial"/>
      <w:b/>
      <w:bCs/>
      <w:sz w:val="24"/>
      <w:szCs w:val="26"/>
    </w:rPr>
  </w:style>
  <w:style w:type="paragraph" w:styleId="a3">
    <w:name w:val="Body Text"/>
    <w:basedOn w:val="a"/>
    <w:link w:val="a4"/>
    <w:semiHidden/>
    <w:rsid w:val="007B0932"/>
    <w:pPr>
      <w:autoSpaceDE w:val="0"/>
      <w:autoSpaceDN w:val="0"/>
      <w:adjustRightInd w:val="0"/>
      <w:spacing w:after="0" w:line="240" w:lineRule="auto"/>
      <w:ind w:firstLine="709"/>
      <w:jc w:val="both"/>
    </w:pPr>
    <w:rPr>
      <w:rFonts w:ascii="Times New Roman" w:eastAsia="Times New Roman" w:hAnsi="Times New Roman" w:cs="Times New Roman"/>
      <w:sz w:val="24"/>
      <w:szCs w:val="20"/>
    </w:rPr>
  </w:style>
  <w:style w:type="character" w:customStyle="1" w:styleId="a4">
    <w:name w:val="Основной текст Знак"/>
    <w:basedOn w:val="a0"/>
    <w:link w:val="a3"/>
    <w:semiHidden/>
    <w:rsid w:val="007B0932"/>
    <w:rPr>
      <w:rFonts w:ascii="Times New Roman" w:eastAsia="Times New Roman" w:hAnsi="Times New Roman" w:cs="Times New Roman"/>
      <w:sz w:val="24"/>
      <w:szCs w:val="20"/>
    </w:rPr>
  </w:style>
  <w:style w:type="paragraph" w:customStyle="1" w:styleId="a5">
    <w:name w:val="подрисн"/>
    <w:basedOn w:val="a3"/>
    <w:rsid w:val="007B0932"/>
    <w:pPr>
      <w:ind w:firstLine="0"/>
      <w:jc w:val="center"/>
    </w:pPr>
    <w:rPr>
      <w:sz w:val="22"/>
    </w:rPr>
  </w:style>
  <w:style w:type="paragraph" w:customStyle="1" w:styleId="a6">
    <w:name w:val="таблица"/>
    <w:basedOn w:val="a3"/>
    <w:rsid w:val="007B0932"/>
    <w:pPr>
      <w:ind w:firstLine="0"/>
      <w:jc w:val="center"/>
    </w:pPr>
    <w:rPr>
      <w:szCs w:val="16"/>
    </w:rPr>
  </w:style>
  <w:style w:type="paragraph" w:customStyle="1" w:styleId="a7">
    <w:name w:val="программа"/>
    <w:basedOn w:val="a"/>
    <w:rsid w:val="007B0932"/>
    <w:pPr>
      <w:spacing w:before="80" w:after="0" w:line="240" w:lineRule="auto"/>
    </w:pPr>
    <w:rPr>
      <w:rFonts w:ascii="Courier New" w:eastAsia="Times New Roman" w:hAnsi="Courier New" w:cs="Times New Roman"/>
      <w:szCs w:val="16"/>
      <w:lang w:val="en-US"/>
    </w:rPr>
  </w:style>
  <w:style w:type="paragraph" w:styleId="a8">
    <w:name w:val="Balloon Text"/>
    <w:basedOn w:val="a"/>
    <w:link w:val="a9"/>
    <w:uiPriority w:val="99"/>
    <w:semiHidden/>
    <w:unhideWhenUsed/>
    <w:rsid w:val="007B093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B0932"/>
    <w:rPr>
      <w:rFonts w:ascii="Tahoma" w:hAnsi="Tahoma" w:cs="Tahoma"/>
      <w:sz w:val="16"/>
      <w:szCs w:val="16"/>
    </w:rPr>
  </w:style>
  <w:style w:type="paragraph" w:styleId="aa">
    <w:name w:val="header"/>
    <w:basedOn w:val="a"/>
    <w:link w:val="ab"/>
    <w:uiPriority w:val="99"/>
    <w:unhideWhenUsed/>
    <w:rsid w:val="00500464"/>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500464"/>
  </w:style>
  <w:style w:type="paragraph" w:styleId="ac">
    <w:name w:val="footer"/>
    <w:basedOn w:val="a"/>
    <w:link w:val="ad"/>
    <w:uiPriority w:val="99"/>
    <w:semiHidden/>
    <w:unhideWhenUsed/>
    <w:rsid w:val="00500464"/>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50046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DD5D1D050904CB396B58C4AF22F310E"/>
        <w:category>
          <w:name w:val="Общие"/>
          <w:gallery w:val="placeholder"/>
        </w:category>
        <w:types>
          <w:type w:val="bbPlcHdr"/>
        </w:types>
        <w:behaviors>
          <w:behavior w:val="content"/>
        </w:behaviors>
        <w:guid w:val="{11E6EBA6-456E-4A70-9504-DB727209B205}"/>
      </w:docPartPr>
      <w:docPartBody>
        <w:p w:rsidR="00000000" w:rsidRDefault="00443ECB" w:rsidP="00443ECB">
          <w:pPr>
            <w:pStyle w:val="3DD5D1D050904CB396B58C4AF22F310E"/>
          </w:pPr>
          <w:r>
            <w:rPr>
              <w:rFonts w:asciiTheme="majorHAnsi" w:eastAsiaTheme="majorEastAsia" w:hAnsiTheme="majorHAnsi" w:cstheme="majorBidi"/>
              <w:sz w:val="32"/>
              <w:szCs w:val="32"/>
            </w:rPr>
            <w:t>[Введите название документа]</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443ECB"/>
    <w:rsid w:val="00440581"/>
    <w:rsid w:val="00443E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DD5D1D050904CB396B58C4AF22F310E">
    <w:name w:val="3DD5D1D050904CB396B58C4AF22F310E"/>
    <w:rsid w:val="00443ECB"/>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2149</Words>
  <Characters>12252</Characters>
  <Application>Microsoft Office Word</Application>
  <DocSecurity>0</DocSecurity>
  <Lines>102</Lines>
  <Paragraphs>28</Paragraphs>
  <ScaleCrop>false</ScaleCrop>
  <Company/>
  <LinksUpToDate>false</LinksUpToDate>
  <CharactersWithSpaces>14373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Информатика А.В.Могилев, Н.И.Пак, Е.К.Хённер</dc:title>
  <dc:subject/>
  <dc:creator>SUSLIK</dc:creator>
  <cp:keywords/>
  <dc:description/>
  <cp:lastModifiedBy>SUSLIK</cp:lastModifiedBy>
  <cp:revision>3</cp:revision>
  <dcterms:created xsi:type="dcterms:W3CDTF">2011-04-23T12:38:00Z</dcterms:created>
  <dcterms:modified xsi:type="dcterms:W3CDTF">2011-06-24T06:33:00Z</dcterms:modified>
</cp:coreProperties>
</file>