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73" w:rsidRPr="008665BC" w:rsidRDefault="008665BC" w:rsidP="008665BC">
      <w:pPr>
        <w:jc w:val="center"/>
        <w:rPr>
          <w:rFonts w:asciiTheme="majorHAnsi" w:hAnsiTheme="majorHAnsi"/>
          <w:b/>
          <w:sz w:val="28"/>
          <w:u w:val="single"/>
        </w:rPr>
      </w:pPr>
      <w:bookmarkStart w:id="0" w:name="_GoBack"/>
      <w:r w:rsidRPr="008665BC">
        <w:rPr>
          <w:rFonts w:asciiTheme="majorHAnsi" w:hAnsiTheme="majorHAnsi"/>
          <w:b/>
          <w:sz w:val="28"/>
          <w:u w:val="single"/>
        </w:rPr>
        <w:t>Лекция 3. Биол</w:t>
      </w:r>
      <w:r w:rsidR="00E93C56">
        <w:rPr>
          <w:rFonts w:asciiTheme="majorHAnsi" w:hAnsiTheme="majorHAnsi"/>
          <w:b/>
          <w:sz w:val="28"/>
          <w:u w:val="single"/>
        </w:rPr>
        <w:t>ого-экологическое моделирование. М</w:t>
      </w:r>
      <w:r w:rsidR="00BD1388">
        <w:rPr>
          <w:rFonts w:asciiTheme="majorHAnsi" w:hAnsiTheme="majorHAnsi"/>
          <w:b/>
          <w:sz w:val="28"/>
          <w:u w:val="single"/>
        </w:rPr>
        <w:t>атематические модели в экологии</w:t>
      </w:r>
    </w:p>
    <w:bookmarkEnd w:id="0"/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Математические модели в экологии используются практически с момента возникновения этой науки. И хотя поведение организмов в живой природе гораздо труднее адекватно описать средствами математики, чем самые сложные физические процессы, модели помогают установить некоторые закономерности и общие тенденции развития отдельных популяций, а также сообществ. Вот некоторые цели создания математических моделей в классической экологии.</w:t>
      </w:r>
    </w:p>
    <w:p w:rsidR="008665BC" w:rsidRPr="008665BC" w:rsidRDefault="008665BC" w:rsidP="008665BC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Модели помогают выделить суть или объединить и выразить с помощью нескольких параметров важные свойства большого числа  уникальных наблюдений.</w:t>
      </w:r>
    </w:p>
    <w:p w:rsidR="008665BC" w:rsidRPr="008665BC" w:rsidRDefault="008665BC" w:rsidP="008665BC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Модели выступают в качестве «общего языка», с помощью которого может быть описано каждое уникальное явление.</w:t>
      </w:r>
    </w:p>
    <w:p w:rsidR="008665BC" w:rsidRPr="008665BC" w:rsidRDefault="008665BC" w:rsidP="008665BC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Модель может служить образцом «идеального объекта»  или идеализированного поведения, при сравнении с которым можно оценивать и измерять реальные объекты и процессы.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При построении математических моделей в экологии используется опыт математического моделирования систем с учетом специфических особенностей биологических систем:</w:t>
      </w:r>
    </w:p>
    <w:p w:rsidR="008665BC" w:rsidRPr="008665BC" w:rsidRDefault="008665BC" w:rsidP="008665B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сложности внутреннего строения каждой особи;</w:t>
      </w:r>
    </w:p>
    <w:p w:rsidR="008665BC" w:rsidRPr="008665BC" w:rsidRDefault="008665BC" w:rsidP="008665B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зависимости условий жизнедеятельности организмов от многих факторов внешней среды;</w:t>
      </w:r>
    </w:p>
    <w:p w:rsidR="008665BC" w:rsidRPr="008665BC" w:rsidRDefault="008665BC" w:rsidP="008665B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szCs w:val="28"/>
        </w:rPr>
        <w:t xml:space="preserve"> </w:t>
      </w:r>
      <w:r w:rsidRPr="008665BC">
        <w:rPr>
          <w:rFonts w:asciiTheme="majorHAnsi" w:hAnsiTheme="majorHAnsi"/>
          <w:sz w:val="28"/>
        </w:rPr>
        <w:t>не замкнутости экологических систем;</w:t>
      </w:r>
    </w:p>
    <w:p w:rsidR="008665BC" w:rsidRPr="008665BC" w:rsidRDefault="008665BC" w:rsidP="008665B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szCs w:val="28"/>
        </w:rPr>
        <w:t xml:space="preserve"> </w:t>
      </w:r>
      <w:r w:rsidRPr="008665BC">
        <w:rPr>
          <w:rFonts w:asciiTheme="majorHAnsi" w:hAnsiTheme="majorHAnsi"/>
          <w:sz w:val="28"/>
        </w:rPr>
        <w:t xml:space="preserve">огромного диапазона внешних характеристик, при которых сохраняется жизнеспособность систем. </w:t>
      </w:r>
    </w:p>
    <w:p w:rsidR="008665BC" w:rsidRPr="00E93C56" w:rsidRDefault="00D465D3" w:rsidP="00E93C56">
      <w:pPr>
        <w:pStyle w:val="a4"/>
        <w:spacing w:after="0" w:line="360" w:lineRule="auto"/>
        <w:ind w:left="0" w:firstLine="709"/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 wp14:anchorId="7030E144" wp14:editId="1E3EF2B4">
            <wp:extent cx="5029902" cy="460121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5BC" w:rsidRPr="008665BC">
        <w:rPr>
          <w:rFonts w:asciiTheme="majorHAnsi" w:hAnsiTheme="majorHAnsi"/>
          <w:b/>
          <w:sz w:val="28"/>
        </w:rPr>
        <w:br w:type="textWrapping" w:clear="all"/>
      </w:r>
      <w:r w:rsidR="008665BC" w:rsidRPr="008665BC">
        <w:rPr>
          <w:rFonts w:asciiTheme="majorHAnsi" w:hAnsiTheme="majorHAnsi"/>
          <w:sz w:val="28"/>
        </w:rPr>
        <w:t xml:space="preserve">Рисунок 1 – </w:t>
      </w:r>
      <w:r w:rsidR="00E93C56">
        <w:rPr>
          <w:rFonts w:asciiTheme="majorHAnsi" w:hAnsiTheme="majorHAnsi"/>
          <w:sz w:val="28"/>
        </w:rPr>
        <w:t>Классификация биологических моделей</w:t>
      </w:r>
    </w:p>
    <w:p w:rsidR="00E93C56" w:rsidRPr="008665BC" w:rsidRDefault="00E93C56" w:rsidP="00E93C56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color w:val="FFFFFF" w:themeColor="background1"/>
          <w:sz w:val="28"/>
        </w:rPr>
      </w:pPr>
      <w:r w:rsidRPr="008665BC">
        <w:rPr>
          <w:rFonts w:asciiTheme="majorHAnsi" w:hAnsiTheme="majorHAnsi"/>
          <w:sz w:val="28"/>
        </w:rPr>
        <w:t xml:space="preserve">На </w:t>
      </w:r>
      <w:r w:rsidR="00D705FE">
        <w:rPr>
          <w:rFonts w:asciiTheme="majorHAnsi" w:hAnsiTheme="majorHAnsi"/>
          <w:sz w:val="28"/>
        </w:rPr>
        <w:t xml:space="preserve">схеме </w:t>
      </w:r>
      <w:r w:rsidRPr="008665BC">
        <w:rPr>
          <w:rFonts w:asciiTheme="majorHAnsi" w:hAnsiTheme="majorHAnsi"/>
          <w:sz w:val="28"/>
        </w:rPr>
        <w:t xml:space="preserve">рисунке 1 </w:t>
      </w:r>
      <w:r>
        <w:rPr>
          <w:rFonts w:asciiTheme="majorHAnsi" w:hAnsiTheme="majorHAnsi"/>
          <w:sz w:val="28"/>
        </w:rPr>
        <w:t>предоставлены типы</w:t>
      </w:r>
      <w:r w:rsidRPr="008665BC">
        <w:rPr>
          <w:rFonts w:asciiTheme="majorHAnsi" w:hAnsiTheme="majorHAnsi"/>
          <w:sz w:val="28"/>
        </w:rPr>
        <w:t xml:space="preserve"> биологических моделей</w:t>
      </w:r>
      <w:r>
        <w:rPr>
          <w:rFonts w:asciiTheme="majorHAnsi" w:hAnsiTheme="majorHAnsi"/>
          <w:sz w:val="28"/>
        </w:rPr>
        <w:t xml:space="preserve"> с учетом структуры и используемых математических методов</w:t>
      </w:r>
      <w:r w:rsidRPr="008665BC">
        <w:rPr>
          <w:rFonts w:asciiTheme="majorHAnsi" w:hAnsiTheme="majorHAnsi"/>
          <w:sz w:val="28"/>
        </w:rPr>
        <w:t>.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665BC" w:rsidRPr="008665BC" w:rsidRDefault="008665BC" w:rsidP="008665BC">
      <w:pPr>
        <w:pStyle w:val="2"/>
        <w:spacing w:before="0" w:line="360" w:lineRule="auto"/>
        <w:ind w:firstLine="709"/>
        <w:rPr>
          <w:rFonts w:cs="Times New Roman"/>
          <w:b w:val="0"/>
          <w:color w:val="auto"/>
          <w:sz w:val="28"/>
          <w:szCs w:val="28"/>
          <w:u w:val="single"/>
        </w:rPr>
      </w:pPr>
      <w:bookmarkStart w:id="1" w:name="_Toc451601412"/>
      <w:r w:rsidRPr="008665BC">
        <w:rPr>
          <w:rFonts w:cs="Times New Roman"/>
          <w:b w:val="0"/>
          <w:color w:val="auto"/>
          <w:sz w:val="28"/>
          <w:szCs w:val="28"/>
          <w:u w:val="single"/>
        </w:rPr>
        <w:t>1.Экологическое прогнозирование</w:t>
      </w:r>
      <w:bookmarkEnd w:id="1"/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>Экологическое прогнозирование</w:t>
      </w:r>
      <w:r w:rsidRPr="008665BC">
        <w:rPr>
          <w:rFonts w:asciiTheme="majorHAnsi" w:hAnsiTheme="majorHAnsi"/>
          <w:sz w:val="28"/>
        </w:rPr>
        <w:t xml:space="preserve"> – предсказание возможного поведения природных систем</w:t>
      </w:r>
      <w:r w:rsidR="00842CF0">
        <w:rPr>
          <w:rFonts w:asciiTheme="majorHAnsi" w:hAnsiTheme="majorHAnsi"/>
          <w:sz w:val="28"/>
        </w:rPr>
        <w:t xml:space="preserve"> и влияние</w:t>
      </w:r>
      <w:r w:rsidR="00E93C56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>на них человеческой деятельности.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Известны д</w:t>
      </w:r>
      <w:r w:rsidR="001E125C">
        <w:rPr>
          <w:rFonts w:asciiTheme="majorHAnsi" w:hAnsiTheme="majorHAnsi"/>
          <w:sz w:val="28"/>
        </w:rPr>
        <w:t>ва типа экологических прогнозов</w:t>
      </w:r>
      <w:r w:rsidRPr="008665BC">
        <w:rPr>
          <w:rFonts w:asciiTheme="majorHAnsi" w:hAnsiTheme="majorHAnsi"/>
          <w:sz w:val="28"/>
        </w:rPr>
        <w:t xml:space="preserve">: </w:t>
      </w:r>
      <w:r w:rsidRPr="008665BC">
        <w:rPr>
          <w:rFonts w:asciiTheme="majorHAnsi" w:hAnsiTheme="majorHAnsi"/>
          <w:i/>
          <w:sz w:val="28"/>
        </w:rPr>
        <w:t>поисковый,</w:t>
      </w:r>
      <w:r w:rsidRPr="008665BC">
        <w:rPr>
          <w:rFonts w:asciiTheme="majorHAnsi" w:hAnsiTheme="majorHAnsi"/>
          <w:sz w:val="28"/>
        </w:rPr>
        <w:t xml:space="preserve"> при котором проводится определение возможных состояний явления в будущем, и, </w:t>
      </w:r>
      <w:r w:rsidRPr="008665BC">
        <w:rPr>
          <w:rFonts w:asciiTheme="majorHAnsi" w:hAnsiTheme="majorHAnsi"/>
          <w:i/>
          <w:sz w:val="28"/>
        </w:rPr>
        <w:t>нормативный,</w:t>
      </w:r>
      <w:r w:rsidRPr="008665BC">
        <w:rPr>
          <w:rFonts w:asciiTheme="majorHAnsi" w:hAnsiTheme="majorHAnsi"/>
          <w:sz w:val="28"/>
        </w:rPr>
        <w:t xml:space="preserve"> при котором осуществляется прогнозирование достижения желательных состояний на основе заранее заданных норм, целей.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В основе ЭП лежит, прежде всего, поисковое прогнозирование с задачей возможно более точного предсказания будущего состояния явления.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Это связано с тем, что в настоящее время мы можем только познать закономерности существования и развития видов, популяций, биогеоценозов и всей биосферы в целом, но, практически, еще только приступаем к управлению этими системами.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Определено 3 способа прогнозирования:</w:t>
      </w:r>
    </w:p>
    <w:p w:rsidR="008665BC" w:rsidRPr="008665BC" w:rsidRDefault="008665BC" w:rsidP="008665B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Экспертные оценки.</w:t>
      </w:r>
    </w:p>
    <w:p w:rsidR="008665BC" w:rsidRPr="008665BC" w:rsidRDefault="008665BC" w:rsidP="008665B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Экстраполирование и интерполирование.</w:t>
      </w:r>
    </w:p>
    <w:p w:rsidR="008665BC" w:rsidRPr="008665BC" w:rsidRDefault="008665BC" w:rsidP="008665B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Моделирование.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</w:rPr>
      </w:pPr>
    </w:p>
    <w:p w:rsidR="008665BC" w:rsidRPr="008665BC" w:rsidRDefault="008665BC" w:rsidP="008665BC">
      <w:pPr>
        <w:pStyle w:val="2"/>
        <w:spacing w:before="0" w:line="360" w:lineRule="auto"/>
        <w:ind w:firstLine="709"/>
        <w:jc w:val="both"/>
        <w:rPr>
          <w:rFonts w:cs="Times New Roman"/>
          <w:b w:val="0"/>
          <w:color w:val="auto"/>
          <w:sz w:val="28"/>
          <w:szCs w:val="28"/>
          <w:u w:val="single"/>
        </w:rPr>
      </w:pPr>
      <w:bookmarkStart w:id="2" w:name="_Toc419973561"/>
      <w:bookmarkStart w:id="3" w:name="_Toc451601326"/>
      <w:bookmarkStart w:id="4" w:name="_Toc451601361"/>
      <w:bookmarkStart w:id="5" w:name="_Toc451601414"/>
      <w:r w:rsidRPr="008665BC">
        <w:rPr>
          <w:rFonts w:cs="Times New Roman"/>
          <w:b w:val="0"/>
          <w:color w:val="auto"/>
          <w:sz w:val="28"/>
          <w:szCs w:val="28"/>
          <w:u w:val="single"/>
        </w:rPr>
        <w:t>2. Зависимость роста численности популяции от рождаемости</w:t>
      </w:r>
      <w:bookmarkEnd w:id="2"/>
      <w:bookmarkEnd w:id="3"/>
      <w:bookmarkEnd w:id="4"/>
      <w:bookmarkEnd w:id="5"/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lang w:eastAsia="x-none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 xml:space="preserve">Цель моделирования: </w:t>
      </w:r>
      <w:r w:rsidRPr="008665BC">
        <w:rPr>
          <w:rFonts w:asciiTheme="majorHAnsi" w:hAnsiTheme="majorHAnsi"/>
          <w:sz w:val="28"/>
        </w:rPr>
        <w:t>исследовать изменение численности популяции при различных коэффициентах рождаемости и смертности, с учетом природных факторов и биологического взаимодействия видов. Чем больше внешних условий учитывается при расчете, тем более точной и правдивой получается модель.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Построить модели с различной степенью упрощения природного процесса и на основе анализа моделей сформулировать решение о целесообразности дальнейшего уточнения модели.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Провести корректировку модели и исследование влияния дополнительных входных параметров на выходные характеристики процесса. Научиться прогнозировать неблагоприятные факторы  (например, нехватку ресурсов), приводящие к вымиранию популяции.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i/>
          <w:sz w:val="28"/>
        </w:rPr>
        <w:t>Анализ объекта.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Объект моделирования в этой задаче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процесс изменения численности популяции, развивающейся обособленно или неотрывно от биологической системы. Численность вида зависит от разных факторов: </w:t>
      </w:r>
      <w:r w:rsidRPr="008665BC">
        <w:rPr>
          <w:rFonts w:asciiTheme="majorHAnsi" w:hAnsiTheme="majorHAnsi"/>
          <w:sz w:val="28"/>
        </w:rPr>
        <w:lastRenderedPageBreak/>
        <w:t>рождаемости, смертности, выживаемости в привычных природных условиях.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i/>
          <w:sz w:val="28"/>
        </w:rPr>
        <w:t>Разработка модели.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Модель1. Зависимость роста численности популяции от рождаемости.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Уточненная постановка задачи: одноклеточная амеба каждые 3 часа делится надвое. Построить модель роста численности клеток через 3,6,9,12,… часов. Факторы, приводящие к гибели амеб, не учитываются.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Информационная модель амебы приводится в таблице 1.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Таблица 1  –  Информационная модель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260"/>
        <w:gridCol w:w="2250"/>
        <w:gridCol w:w="2250"/>
      </w:tblGrid>
      <w:tr w:rsidR="008665BC" w:rsidRPr="008665BC" w:rsidTr="00065273">
        <w:trPr>
          <w:trHeight w:val="575"/>
        </w:trPr>
        <w:tc>
          <w:tcPr>
            <w:tcW w:w="199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Объект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Параметры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Действия</w:t>
            </w:r>
          </w:p>
        </w:tc>
      </w:tr>
      <w:tr w:rsidR="008665BC" w:rsidRPr="008665BC" w:rsidTr="00065273">
        <w:trPr>
          <w:trHeight w:val="575"/>
        </w:trPr>
        <w:tc>
          <w:tcPr>
            <w:tcW w:w="1999" w:type="dxa"/>
            <w:vMerge w:val="restart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Амеба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Неуправляемые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(константы)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Управляемые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Деление клетки. Расчет численности амеб.</w:t>
            </w:r>
          </w:p>
        </w:tc>
      </w:tr>
      <w:tr w:rsidR="008665BC" w:rsidRPr="008665BC" w:rsidTr="00065273">
        <w:trPr>
          <w:trHeight w:val="173"/>
        </w:trPr>
        <w:tc>
          <w:tcPr>
            <w:tcW w:w="1999" w:type="dxa"/>
            <w:vMerge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Коэффициент рожаемости:2.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Период деления:3ч.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Исходная численность.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Численность. </w:t>
            </w:r>
          </w:p>
        </w:tc>
        <w:tc>
          <w:tcPr>
            <w:tcW w:w="2250" w:type="dxa"/>
            <w:vMerge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ind w:firstLine="142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Формула нарастания времени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tabs>
          <w:tab w:val="center" w:pos="4677"/>
          <w:tab w:val="right" w:pos="9355"/>
        </w:tabs>
        <w:spacing w:after="0" w:line="360" w:lineRule="auto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ab/>
      </w:r>
      <w:r w:rsidRPr="008665BC">
        <w:rPr>
          <w:rFonts w:asciiTheme="majorHAnsi" w:hAnsiTheme="majorHAnsi"/>
          <w:sz w:val="28"/>
        </w:rPr>
        <w:t xml:space="preserve">                                                 </w:t>
      </w:r>
      <w:proofErr w:type="gramStart"/>
      <w:r w:rsidRPr="008665BC">
        <w:rPr>
          <w:rFonts w:asciiTheme="majorHAnsi" w:hAnsiTheme="majorHAnsi"/>
          <w:sz w:val="28"/>
          <w:lang w:val="en-US"/>
        </w:rPr>
        <w:t>T</w:t>
      </w:r>
      <w:r w:rsidRPr="008665BC">
        <w:rPr>
          <w:rFonts w:asciiTheme="majorHAnsi" w:hAnsiTheme="majorHAnsi"/>
          <w:sz w:val="28"/>
        </w:rPr>
        <w:t>(</w:t>
      </w:r>
      <w:proofErr w:type="gramEnd"/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+1)=</w:t>
      </w:r>
      <w:r w:rsidRPr="008665BC">
        <w:rPr>
          <w:rFonts w:asciiTheme="majorHAnsi" w:hAnsiTheme="majorHAnsi"/>
          <w:sz w:val="28"/>
          <w:lang w:val="en-US"/>
        </w:rPr>
        <w:t>T</w:t>
      </w:r>
      <w:r w:rsidRPr="008665BC">
        <w:rPr>
          <w:rFonts w:asciiTheme="majorHAnsi" w:hAnsiTheme="majorHAnsi"/>
          <w:sz w:val="28"/>
        </w:rPr>
        <w:t>(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)+3                                                  (1)</w:t>
      </w:r>
    </w:p>
    <w:p w:rsidR="008665BC" w:rsidRPr="008665BC" w:rsidRDefault="008665BC" w:rsidP="008665BC">
      <w:pPr>
        <w:tabs>
          <w:tab w:val="center" w:pos="4677"/>
          <w:tab w:val="right" w:pos="9355"/>
        </w:tabs>
        <w:spacing w:after="0" w:line="360" w:lineRule="auto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Формула расчета числа клеток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                 Ч(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+1)=Ч(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)*2,                                             (2)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где Ч(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 xml:space="preserve">)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число клеток через 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 xml:space="preserve"> промежутков времени,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Ч(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 xml:space="preserve">+1)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 xml:space="preserve">количество клеток через 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 xml:space="preserve">+1 промежутков времени (т.е. спустя следующие 3 часа).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Для моделирования выберем электронные таблицы.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Ввести в верхнюю часть таблицы исходные данные, а в расчетную часть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 xml:space="preserve"> формулы по следующему образцу, как показано в таблице 2: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Таблица 2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для расчета численности популяции от рождаемости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69"/>
        <w:gridCol w:w="2808"/>
        <w:gridCol w:w="2632"/>
      </w:tblGrid>
      <w:tr w:rsidR="008665BC" w:rsidRPr="008665BC" w:rsidTr="00065273">
        <w:trPr>
          <w:trHeight w:val="473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А</w:t>
            </w: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</w:t>
            </w: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С</w:t>
            </w:r>
          </w:p>
        </w:tc>
      </w:tr>
      <w:tr w:rsidR="008665BC" w:rsidRPr="008665BC" w:rsidTr="00065273">
        <w:trPr>
          <w:trHeight w:val="461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8809" w:type="dxa"/>
            <w:gridSpan w:val="3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Моделирование численности биологического вида</w:t>
            </w: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369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Исходные данные</w:t>
            </w:r>
          </w:p>
        </w:tc>
        <w:tc>
          <w:tcPr>
            <w:tcW w:w="2808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61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BC" w:rsidRPr="008665BC" w:rsidRDefault="008665BC" w:rsidP="00065273">
            <w:pPr>
              <w:ind w:hanging="108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E8EFEA" wp14:editId="76489D06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3810</wp:posOffset>
                      </wp:positionV>
                      <wp:extent cx="6153150" cy="0"/>
                      <wp:effectExtent l="0" t="0" r="19050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A022978" id="Прямая соединительная линия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.3pt" to="478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" strokecolor="black [3040]"/>
                  </w:pict>
                </mc:Fallback>
              </mc:AlternateContent>
            </w:r>
          </w:p>
          <w:p w:rsidR="008665BC" w:rsidRPr="008665BC" w:rsidRDefault="008665BC" w:rsidP="00065273">
            <w:pPr>
              <w:ind w:hanging="108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Продолжение таблицы 2. </w:t>
            </w:r>
          </w:p>
        </w:tc>
      </w:tr>
      <w:tr w:rsidR="008665BC" w:rsidRPr="008665BC" w:rsidTr="00065273">
        <w:trPr>
          <w:trHeight w:val="461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CF826" wp14:editId="1E88A52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3810</wp:posOffset>
                      </wp:positionV>
                      <wp:extent cx="601980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074858" id="Прямая соединительная линия 4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.3pt" to="468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" strokecolor="black [3040]"/>
                  </w:pict>
                </mc:Fallback>
              </mc:AlternateContent>
            </w:r>
            <w:r w:rsidRPr="008665BC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6177" w:type="dxa"/>
            <w:gridSpan w:val="2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Неуправляемые параметры (константы)</w:t>
            </w: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Управляемые</w:t>
            </w:r>
          </w:p>
        </w:tc>
      </w:tr>
      <w:tr w:rsidR="008665BC" w:rsidRPr="008665BC" w:rsidTr="00065273">
        <w:trPr>
          <w:trHeight w:val="949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Период деления</w:t>
            </w: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Коэффициент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рождаемости</w:t>
            </w: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Исходная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численность</w:t>
            </w: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</w:t>
            </w:r>
          </w:p>
        </w:tc>
      </w:tr>
      <w:tr w:rsidR="008665BC" w:rsidRPr="008665BC" w:rsidTr="00065273">
        <w:trPr>
          <w:trHeight w:val="461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7</w:t>
            </w:r>
          </w:p>
        </w:tc>
        <w:tc>
          <w:tcPr>
            <w:tcW w:w="3369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Результаты</w:t>
            </w:r>
          </w:p>
        </w:tc>
        <w:tc>
          <w:tcPr>
            <w:tcW w:w="2808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44006" wp14:editId="1E89203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11430</wp:posOffset>
                      </wp:positionV>
                      <wp:extent cx="60198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CABDAEE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.9pt" to="468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" strokecolor="black [3040]"/>
                  </w:pict>
                </mc:Fallback>
              </mc:AlternateContent>
            </w:r>
            <w:r w:rsidRPr="008665BC">
              <w:rPr>
                <w:rFonts w:asciiTheme="majorHAnsi" w:hAnsiTheme="majorHAnsi"/>
                <w:sz w:val="28"/>
              </w:rPr>
              <w:t>8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Время отсчета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клеток</w:t>
            </w: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$6</w:t>
            </w: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73"/>
        </w:trPr>
        <w:tc>
          <w:tcPr>
            <w:tcW w:w="851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336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A</w:t>
            </w:r>
            <w:r w:rsidRPr="008665BC">
              <w:rPr>
                <w:rFonts w:asciiTheme="majorHAnsi" w:hAnsiTheme="majorHAnsi"/>
                <w:sz w:val="28"/>
              </w:rPr>
              <w:t>9+$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A</w:t>
            </w:r>
            <w:r w:rsidRPr="008665BC">
              <w:rPr>
                <w:rFonts w:asciiTheme="majorHAnsi" w:hAnsiTheme="majorHAnsi"/>
                <w:sz w:val="28"/>
              </w:rPr>
              <w:t>$6</w:t>
            </w:r>
          </w:p>
        </w:tc>
        <w:tc>
          <w:tcPr>
            <w:tcW w:w="280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9*$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$6</w:t>
            </w:r>
          </w:p>
        </w:tc>
        <w:tc>
          <w:tcPr>
            <w:tcW w:w="263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>План моделирования</w:t>
      </w:r>
    </w:p>
    <w:p w:rsidR="008665BC" w:rsidRPr="008665BC" w:rsidRDefault="008665BC" w:rsidP="008665BC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Проверить правильность ввода формул.</w:t>
      </w:r>
    </w:p>
    <w:p w:rsidR="008665BC" w:rsidRPr="008665BC" w:rsidRDefault="008665BC" w:rsidP="008665BC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Произвести расчеты.</w:t>
      </w:r>
    </w:p>
    <w:p w:rsidR="008665BC" w:rsidRPr="008665BC" w:rsidRDefault="008665BC" w:rsidP="008665BC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 результатам расчетов построить диаграмму.</w:t>
      </w:r>
    </w:p>
    <w:p w:rsidR="008665BC" w:rsidRPr="008665BC" w:rsidRDefault="008665BC" w:rsidP="008665BC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Сформулировать выводы.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>Технология моделирования</w:t>
      </w:r>
    </w:p>
    <w:p w:rsidR="008665BC" w:rsidRPr="008665BC" w:rsidRDefault="008665BC" w:rsidP="008665BC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Ввести в таблицу 3 контрольные исходные данные и скопировать расчетные формулы в две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три строки. Результаты сравнить с приведенными в таблице 2.</w:t>
      </w:r>
    </w:p>
    <w:p w:rsidR="008665BC" w:rsidRPr="008665BC" w:rsidRDefault="008665BC" w:rsidP="008665BC">
      <w:pPr>
        <w:spacing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Таблица 3 </w:t>
      </w:r>
      <w:r w:rsidRPr="008665BC">
        <w:rPr>
          <w:rFonts w:asciiTheme="majorHAnsi" w:hAnsiTheme="majorHAnsi"/>
          <w:sz w:val="28"/>
          <w:szCs w:val="28"/>
        </w:rPr>
        <w:t>– Ввод контрольных исходных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880"/>
        <w:gridCol w:w="1743"/>
      </w:tblGrid>
      <w:tr w:rsidR="008665BC" w:rsidRPr="008665BC" w:rsidTr="00065273">
        <w:trPr>
          <w:trHeight w:val="151"/>
        </w:trPr>
        <w:tc>
          <w:tcPr>
            <w:tcW w:w="765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lastRenderedPageBreak/>
              <w:t>8</w:t>
            </w:r>
          </w:p>
        </w:tc>
        <w:tc>
          <w:tcPr>
            <w:tcW w:w="1880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Время отсчета</w:t>
            </w:r>
          </w:p>
        </w:tc>
        <w:tc>
          <w:tcPr>
            <w:tcW w:w="1743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клеток</w:t>
            </w:r>
          </w:p>
        </w:tc>
      </w:tr>
      <w:tr w:rsidR="008665BC" w:rsidRPr="008665BC" w:rsidTr="00065273">
        <w:trPr>
          <w:trHeight w:val="151"/>
        </w:trPr>
        <w:tc>
          <w:tcPr>
            <w:tcW w:w="765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880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1743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</w:t>
            </w:r>
          </w:p>
        </w:tc>
      </w:tr>
      <w:tr w:rsidR="008665BC" w:rsidRPr="008665BC" w:rsidTr="00065273">
        <w:trPr>
          <w:trHeight w:val="151"/>
        </w:trPr>
        <w:tc>
          <w:tcPr>
            <w:tcW w:w="765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3</w:t>
            </w:r>
          </w:p>
        </w:tc>
      </w:tr>
      <w:tr w:rsidR="008665BC" w:rsidRPr="008665BC" w:rsidTr="00065273">
        <w:trPr>
          <w:trHeight w:val="665"/>
        </w:trPr>
        <w:tc>
          <w:tcPr>
            <w:tcW w:w="765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1743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line="360" w:lineRule="auto"/>
              <w:ind w:left="0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4</w:t>
            </w:r>
          </w:p>
        </w:tc>
      </w:tr>
    </w:tbl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Сравнение с контрольным образцом показывает, верно ли введены формулы. Контрольный образец показан на рисунке 2.</w:t>
      </w:r>
    </w:p>
    <w:p w:rsidR="008665BC" w:rsidRPr="008665BC" w:rsidRDefault="008665BC" w:rsidP="008665BC">
      <w:pPr>
        <w:spacing w:after="0"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0DA699F5" wp14:editId="4B6CFEA8">
            <wp:extent cx="4370070" cy="19831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2 – Таблица моделирования численности биологического вида</w:t>
      </w:r>
    </w:p>
    <w:p w:rsidR="008665BC" w:rsidRPr="008665BC" w:rsidRDefault="008665BC" w:rsidP="008665BC">
      <w:pPr>
        <w:spacing w:after="0" w:line="360" w:lineRule="auto"/>
        <w:ind w:left="-425"/>
        <w:jc w:val="center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Ввести свои данные и скопировать формулы в нижние ячейки в обозримом пространстве экрана. Показан на рисунке 3 расчет численности.</w:t>
      </w:r>
    </w:p>
    <w:p w:rsidR="008665BC" w:rsidRPr="008665BC" w:rsidRDefault="008665BC" w:rsidP="008665BC">
      <w:pPr>
        <w:spacing w:after="0" w:line="360" w:lineRule="auto"/>
        <w:ind w:left="-425" w:firstLine="142"/>
        <w:jc w:val="center"/>
        <w:rPr>
          <w:rFonts w:asciiTheme="majorHAnsi" w:hAnsiTheme="majorHAnsi"/>
          <w:b/>
          <w:noProof/>
          <w:sz w:val="28"/>
        </w:rPr>
      </w:pPr>
      <w:r w:rsidRPr="008665BC">
        <w:rPr>
          <w:rFonts w:asciiTheme="majorHAnsi" w:hAnsiTheme="majorHAnsi"/>
          <w:b/>
          <w:noProof/>
          <w:sz w:val="28"/>
          <w:lang w:eastAsia="ru-RU"/>
        </w:rPr>
        <w:lastRenderedPageBreak/>
        <w:drawing>
          <wp:inline distT="0" distB="0" distL="0" distR="0" wp14:anchorId="2F7244C8" wp14:editId="4DC566A6">
            <wp:extent cx="4391025" cy="3670704"/>
            <wp:effectExtent l="0" t="0" r="0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169" cy="367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3 – таблица расчет численности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Выделить расчетные столбцы и построить диаграмму по данному алгоритму: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Выделить ячейки в диапазоне А9:В30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Выбрать команду Новая диаграмма меню Сервис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 диалоговом окне установить основные параметры диаграммы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Тип диаграммы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линейная (№3 в галереи типов)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Заголовок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«клетки»</w:t>
      </w:r>
    </w:p>
    <w:p w:rsidR="008665BC" w:rsidRPr="008665BC" w:rsidRDefault="008665BC" w:rsidP="008665BC">
      <w:pPr>
        <w:pStyle w:val="a4"/>
        <w:numPr>
          <w:ilvl w:val="0"/>
          <w:numId w:val="17"/>
        </w:numPr>
        <w:spacing w:after="0" w:line="360" w:lineRule="auto"/>
        <w:ind w:left="0" w:firstLine="1418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Рамка и линия сетки</w:t>
      </w:r>
    </w:p>
    <w:p w:rsidR="008665BC" w:rsidRPr="008665BC" w:rsidRDefault="008665BC" w:rsidP="008665BC">
      <w:pPr>
        <w:pStyle w:val="a4"/>
        <w:spacing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Диаграмма продемонстрирована на рисунке 4.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lastRenderedPageBreak/>
        <w:drawing>
          <wp:inline distT="0" distB="0" distL="0" distR="0" wp14:anchorId="28FFDEC6" wp14:editId="7B121E0E">
            <wp:extent cx="4156075" cy="229171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4 </w:t>
      </w:r>
      <w:r w:rsidRPr="008665BC">
        <w:rPr>
          <w:rFonts w:asciiTheme="majorHAnsi" w:hAnsiTheme="majorHAnsi"/>
          <w:noProof/>
          <w:sz w:val="28"/>
        </w:rPr>
        <w:t>–</w:t>
      </w:r>
      <w:r w:rsidRPr="008665BC">
        <w:rPr>
          <w:rFonts w:asciiTheme="majorHAnsi" w:hAnsiTheme="majorHAnsi"/>
          <w:sz w:val="28"/>
        </w:rPr>
        <w:t xml:space="preserve"> Зависимость роста численности популяции от рождаемости.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i/>
          <w:sz w:val="28"/>
        </w:rPr>
        <w:t>Анализ результатов моделирования.</w:t>
      </w:r>
    </w:p>
    <w:p w:rsidR="008665BC" w:rsidRPr="008665BC" w:rsidRDefault="008665BC" w:rsidP="008665BC">
      <w:pPr>
        <w:tabs>
          <w:tab w:val="left" w:pos="851"/>
        </w:tabs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Модель показывает, что количество клеток увеличива</w:t>
      </w:r>
      <w:r w:rsidR="00E93C56">
        <w:rPr>
          <w:rFonts w:asciiTheme="majorHAnsi" w:hAnsiTheme="majorHAnsi"/>
          <w:sz w:val="28"/>
        </w:rPr>
        <w:t>ется с геометрической прогрессией</w:t>
      </w:r>
      <w:r w:rsidRPr="008665BC">
        <w:rPr>
          <w:rFonts w:asciiTheme="majorHAnsi" w:hAnsiTheme="majorHAnsi"/>
          <w:sz w:val="28"/>
        </w:rPr>
        <w:t>, т.е. очень быстро.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 реальности рост клеток должен быть ограничен внешними факторами, влияющими на их жизнеспособность. Поэтому такая модель может с достаточной точностью отражать процесс на малом интервале времени. Требуется корректировка модели с учетом естественного отбора.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2"/>
        <w:spacing w:before="0" w:line="360" w:lineRule="auto"/>
        <w:ind w:firstLine="708"/>
        <w:rPr>
          <w:rFonts w:cs="Times New Roman"/>
          <w:b w:val="0"/>
          <w:color w:val="auto"/>
          <w:sz w:val="28"/>
          <w:szCs w:val="28"/>
          <w:u w:val="single"/>
        </w:rPr>
      </w:pPr>
      <w:bookmarkStart w:id="6" w:name="_Toc419973562"/>
      <w:bookmarkStart w:id="7" w:name="_Toc451601327"/>
      <w:bookmarkStart w:id="8" w:name="_Toc451601362"/>
      <w:bookmarkStart w:id="9" w:name="_Toc451601415"/>
      <w:r w:rsidRPr="008665BC">
        <w:rPr>
          <w:rFonts w:cs="Times New Roman"/>
          <w:b w:val="0"/>
          <w:color w:val="auto"/>
          <w:sz w:val="28"/>
          <w:szCs w:val="28"/>
          <w:u w:val="single"/>
        </w:rPr>
        <w:t>3. Биологическое взаимодействие соперничающих видов</w:t>
      </w:r>
      <w:bookmarkEnd w:id="6"/>
      <w:bookmarkEnd w:id="7"/>
      <w:bookmarkEnd w:id="8"/>
      <w:bookmarkEnd w:id="9"/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lang w:eastAsia="x-none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sz w:val="28"/>
        </w:rPr>
        <w:t>Уточненная постановка задачи:</w:t>
      </w:r>
      <w:r w:rsidRPr="008665BC">
        <w:rPr>
          <w:rFonts w:asciiTheme="majorHAnsi" w:hAnsiTheme="majorHAnsi"/>
          <w:b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>Предыдущие модели отражали жизнь одного вида без взаимоотношений с другими. Усложним модель, рассмотрев экологическую систему с двумя соперничающими видами.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Пусть это будут, к примеру, белки и бурундуки. Соперничество этих видов не  касается среды обитания, т.к. они проживают в разных местах: белки в дуплах деревьев, а бурундуки в норах. Но и те и другие питаются плодами, орехами и насекомыми, т.е. пищевые ресурсы у них общие.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В условиях соперничества дв</w:t>
      </w:r>
      <w:r w:rsidR="00E93C56">
        <w:rPr>
          <w:rFonts w:asciiTheme="majorHAnsi" w:hAnsiTheme="majorHAnsi"/>
          <w:sz w:val="28"/>
        </w:rPr>
        <w:t xml:space="preserve">ух видов за пищу их </w:t>
      </w:r>
      <w:proofErr w:type="gramStart"/>
      <w:r w:rsidR="00E93C56">
        <w:rPr>
          <w:rFonts w:asciiTheme="majorHAnsi" w:hAnsiTheme="majorHAnsi"/>
          <w:sz w:val="28"/>
        </w:rPr>
        <w:t>рождаемость</w:t>
      </w:r>
      <w:proofErr w:type="gramEnd"/>
      <w:r w:rsidRPr="008665BC">
        <w:rPr>
          <w:rFonts w:asciiTheme="majorHAnsi" w:hAnsiTheme="majorHAnsi"/>
          <w:sz w:val="28"/>
        </w:rPr>
        <w:t xml:space="preserve"> и смертность зависят не только от собственной численности, но также от численности другого вида.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Следует заметить, что белки и бурундуки не едят друг друга, а в рассматриваемом лесу, вдобавок, не испытывают на себе воздействия третьего вида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хищников, что значительно упрощает модель. </w:t>
      </w:r>
      <w:r w:rsidR="00E93C56">
        <w:rPr>
          <w:rFonts w:asciiTheme="majorHAnsi" w:hAnsiTheme="majorHAnsi"/>
          <w:sz w:val="28"/>
        </w:rPr>
        <w:t xml:space="preserve">В </w:t>
      </w:r>
      <w:r w:rsidRPr="008665BC">
        <w:rPr>
          <w:rFonts w:asciiTheme="majorHAnsi" w:hAnsiTheme="majorHAnsi"/>
          <w:sz w:val="28"/>
        </w:rPr>
        <w:t>таблице 4 показано взаимодействие двух соперничающих видов.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Таблица 4 – Взаимодействие соперничающих видов</w:t>
      </w: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937"/>
        <w:gridCol w:w="2517"/>
        <w:gridCol w:w="1957"/>
      </w:tblGrid>
      <w:tr w:rsidR="008665BC" w:rsidRPr="008665BC" w:rsidTr="00065273">
        <w:trPr>
          <w:trHeight w:val="350"/>
        </w:trPr>
        <w:tc>
          <w:tcPr>
            <w:tcW w:w="2377" w:type="dxa"/>
            <w:vMerge w:val="restart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Объект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Параметры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Действия </w:t>
            </w:r>
          </w:p>
        </w:tc>
      </w:tr>
      <w:tr w:rsidR="008665BC" w:rsidRPr="008665BC" w:rsidTr="00065273">
        <w:trPr>
          <w:trHeight w:val="350"/>
        </w:trPr>
        <w:tc>
          <w:tcPr>
            <w:tcW w:w="2377" w:type="dxa"/>
            <w:vMerge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93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неуправляемые</w:t>
            </w:r>
          </w:p>
        </w:tc>
        <w:tc>
          <w:tcPr>
            <w:tcW w:w="251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управляемые</w:t>
            </w:r>
          </w:p>
        </w:tc>
        <w:tc>
          <w:tcPr>
            <w:tcW w:w="1957" w:type="dxa"/>
            <w:vMerge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350"/>
        </w:trPr>
        <w:tc>
          <w:tcPr>
            <w:tcW w:w="237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Популяция белок</w:t>
            </w:r>
          </w:p>
        </w:tc>
        <w:tc>
          <w:tcPr>
            <w:tcW w:w="293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КВ1</w:t>
            </w:r>
            <w:r w:rsidRPr="008665BC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Pr="008665BC">
              <w:rPr>
                <w:rFonts w:asciiTheme="majorHAnsi" w:hAnsiTheme="majorHAnsi"/>
                <w:sz w:val="28"/>
              </w:rPr>
              <w:t>обобщенный коэффициент влияния на численность со стороны сородичей (белок): 0,01.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КВ2 </w:t>
            </w:r>
            <w:r w:rsidRPr="008665BC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Pr="008665BC">
              <w:rPr>
                <w:rFonts w:asciiTheme="majorHAnsi" w:hAnsiTheme="majorHAnsi"/>
                <w:sz w:val="28"/>
              </w:rPr>
              <w:t>обобщенный коэффициент влияния на численность вида со стороны соперников (бурундуков): 0,005</w:t>
            </w:r>
          </w:p>
        </w:tc>
        <w:tc>
          <w:tcPr>
            <w:tcW w:w="251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Исходная численность вида. 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Численность вида.</w:t>
            </w:r>
          </w:p>
        </w:tc>
        <w:tc>
          <w:tcPr>
            <w:tcW w:w="195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Изменение численности популяции</w:t>
            </w:r>
          </w:p>
        </w:tc>
      </w:tr>
      <w:tr w:rsidR="008665BC" w:rsidRPr="008665BC" w:rsidTr="00065273">
        <w:trPr>
          <w:trHeight w:val="370"/>
        </w:trPr>
        <w:tc>
          <w:tcPr>
            <w:tcW w:w="237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Популяция бурундуков</w:t>
            </w:r>
          </w:p>
        </w:tc>
        <w:tc>
          <w:tcPr>
            <w:tcW w:w="293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КВ3 </w:t>
            </w:r>
            <w:r w:rsidRPr="008665BC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Pr="008665BC">
              <w:rPr>
                <w:rFonts w:asciiTheme="majorHAnsi" w:hAnsiTheme="majorHAnsi"/>
                <w:sz w:val="28"/>
              </w:rPr>
              <w:t>коэффициент влияния со стороны сородичей (бурундуков): 0,01.</w:t>
            </w:r>
          </w:p>
        </w:tc>
        <w:tc>
          <w:tcPr>
            <w:tcW w:w="251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Исходная численность вида.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Численность вида</w:t>
            </w:r>
          </w:p>
        </w:tc>
        <w:tc>
          <w:tcPr>
            <w:tcW w:w="195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Изменение численности популяции</w:t>
            </w:r>
          </w:p>
        </w:tc>
      </w:tr>
    </w:tbl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Продолжение таблицы 4.</w:t>
      </w: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937"/>
        <w:gridCol w:w="2517"/>
        <w:gridCol w:w="1957"/>
      </w:tblGrid>
      <w:tr w:rsidR="008665BC" w:rsidRPr="008665BC" w:rsidTr="00065273">
        <w:trPr>
          <w:trHeight w:val="370"/>
        </w:trPr>
        <w:tc>
          <w:tcPr>
            <w:tcW w:w="237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93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КВ4 </w:t>
            </w:r>
            <w:r w:rsidRPr="008665BC">
              <w:rPr>
                <w:rFonts w:asciiTheme="majorHAnsi" w:hAnsiTheme="majorHAnsi"/>
                <w:sz w:val="28"/>
                <w:szCs w:val="28"/>
              </w:rPr>
              <w:t>–</w:t>
            </w:r>
            <w:r w:rsidRPr="008665BC">
              <w:rPr>
                <w:rFonts w:asciiTheme="majorHAnsi" w:hAnsiTheme="majorHAnsi"/>
                <w:sz w:val="28"/>
              </w:rPr>
              <w:t xml:space="preserve"> коэффициент влияния со стороны соперников (белок): 0,005</w:t>
            </w:r>
          </w:p>
        </w:tc>
        <w:tc>
          <w:tcPr>
            <w:tcW w:w="251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195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Если бы белки и бурундуки не конкурировали в борьбе за источники пищи, можно было бы ожидать, что изменение численности каждого вида выражалось соотношениями, где численность одного вида не влияла бы на численность другого.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 уточненному условию популяции оказывают влияние друг на друга, что отражено в следующих формулах (1) и (2):</w:t>
      </w:r>
    </w:p>
    <w:p w:rsidR="008665BC" w:rsidRPr="008665BC" w:rsidRDefault="008665BC" w:rsidP="008665BC">
      <w:pPr>
        <w:tabs>
          <w:tab w:val="center" w:pos="5103"/>
          <w:tab w:val="right" w:pos="9355"/>
        </w:tabs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tabs>
          <w:tab w:val="center" w:pos="5103"/>
          <w:tab w:val="right" w:pos="9355"/>
        </w:tabs>
        <w:spacing w:after="0" w:line="360" w:lineRule="auto"/>
        <w:ind w:firstLine="851"/>
        <w:jc w:val="center"/>
        <w:rPr>
          <w:rFonts w:asciiTheme="majorHAnsi" w:hAnsiTheme="majorHAnsi"/>
          <w:sz w:val="28"/>
          <w:lang w:val="en-US"/>
        </w:rPr>
      </w:pPr>
      <w:r w:rsidRPr="008665BC">
        <w:rPr>
          <w:rFonts w:asciiTheme="majorHAnsi" w:hAnsiTheme="majorHAnsi"/>
          <w:sz w:val="28"/>
        </w:rPr>
        <w:t xml:space="preserve">      Ч</w:t>
      </w:r>
      <w:proofErr w:type="gramStart"/>
      <w:r w:rsidRPr="008665BC">
        <w:rPr>
          <w:rFonts w:asciiTheme="majorHAnsi" w:hAnsiTheme="majorHAnsi"/>
          <w:sz w:val="28"/>
          <w:lang w:val="en-US"/>
        </w:rPr>
        <w:t>1</w:t>
      </w:r>
      <w:proofErr w:type="gramEnd"/>
      <w:r w:rsidRPr="008665BC">
        <w:rPr>
          <w:rFonts w:asciiTheme="majorHAnsi" w:hAnsiTheme="majorHAnsi"/>
          <w:sz w:val="28"/>
          <w:lang w:val="en-US"/>
        </w:rPr>
        <w:t>(I+1)=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1(I)*(2-</w:t>
      </w:r>
      <w:r w:rsidRPr="008665BC">
        <w:rPr>
          <w:rFonts w:asciiTheme="majorHAnsi" w:hAnsiTheme="majorHAnsi"/>
          <w:sz w:val="28"/>
        </w:rPr>
        <w:t>КВ</w:t>
      </w:r>
      <w:r w:rsidRPr="008665BC">
        <w:rPr>
          <w:rFonts w:asciiTheme="majorHAnsi" w:hAnsiTheme="majorHAnsi"/>
          <w:sz w:val="28"/>
          <w:lang w:val="en-US"/>
        </w:rPr>
        <w:t>1*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1(I)-</w:t>
      </w:r>
      <w:r w:rsidRPr="008665BC">
        <w:rPr>
          <w:rFonts w:asciiTheme="majorHAnsi" w:hAnsiTheme="majorHAnsi"/>
          <w:sz w:val="28"/>
        </w:rPr>
        <w:t>КВ</w:t>
      </w:r>
      <w:r w:rsidRPr="008665BC">
        <w:rPr>
          <w:rFonts w:asciiTheme="majorHAnsi" w:hAnsiTheme="majorHAnsi"/>
          <w:sz w:val="28"/>
          <w:lang w:val="en-US"/>
        </w:rPr>
        <w:t>2*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2(I))                           (3)</w:t>
      </w:r>
    </w:p>
    <w:p w:rsidR="008665BC" w:rsidRPr="008665BC" w:rsidRDefault="008665BC" w:rsidP="008665BC">
      <w:pPr>
        <w:tabs>
          <w:tab w:val="center" w:pos="5103"/>
          <w:tab w:val="right" w:pos="9355"/>
        </w:tabs>
        <w:spacing w:after="0" w:line="360" w:lineRule="auto"/>
        <w:ind w:firstLine="851"/>
        <w:jc w:val="center"/>
        <w:rPr>
          <w:rFonts w:asciiTheme="majorHAnsi" w:hAnsiTheme="majorHAnsi"/>
          <w:sz w:val="28"/>
          <w:lang w:val="en-US"/>
        </w:rPr>
      </w:pPr>
      <w:r w:rsidRPr="008665BC">
        <w:rPr>
          <w:rFonts w:asciiTheme="majorHAnsi" w:hAnsiTheme="majorHAnsi"/>
          <w:sz w:val="28"/>
          <w:lang w:val="en-US"/>
        </w:rPr>
        <w:t xml:space="preserve"> </w:t>
      </w:r>
    </w:p>
    <w:p w:rsidR="008665BC" w:rsidRPr="008665BC" w:rsidRDefault="008665BC" w:rsidP="008665BC">
      <w:pPr>
        <w:tabs>
          <w:tab w:val="center" w:pos="5103"/>
          <w:tab w:val="right" w:pos="9355"/>
        </w:tabs>
        <w:spacing w:after="0" w:line="360" w:lineRule="auto"/>
        <w:ind w:firstLine="851"/>
        <w:rPr>
          <w:rFonts w:asciiTheme="majorHAnsi" w:hAnsiTheme="majorHAnsi"/>
          <w:sz w:val="28"/>
          <w:lang w:val="en-US"/>
        </w:rPr>
      </w:pPr>
      <w:r w:rsidRPr="008665BC">
        <w:rPr>
          <w:rFonts w:asciiTheme="majorHAnsi" w:hAnsiTheme="majorHAnsi"/>
          <w:sz w:val="28"/>
          <w:lang w:val="en-US"/>
        </w:rPr>
        <w:t xml:space="preserve">             </w:t>
      </w:r>
      <w:r w:rsidRPr="008665BC">
        <w:rPr>
          <w:rFonts w:asciiTheme="majorHAnsi" w:hAnsiTheme="majorHAnsi"/>
          <w:sz w:val="28"/>
        </w:rPr>
        <w:t>Ч</w:t>
      </w:r>
      <w:proofErr w:type="gramStart"/>
      <w:r w:rsidRPr="008665BC">
        <w:rPr>
          <w:rFonts w:asciiTheme="majorHAnsi" w:hAnsiTheme="majorHAnsi"/>
          <w:sz w:val="28"/>
          <w:lang w:val="en-US"/>
        </w:rPr>
        <w:t>2</w:t>
      </w:r>
      <w:proofErr w:type="gramEnd"/>
      <w:r w:rsidRPr="008665BC">
        <w:rPr>
          <w:rFonts w:asciiTheme="majorHAnsi" w:hAnsiTheme="majorHAnsi"/>
          <w:sz w:val="28"/>
          <w:lang w:val="en-US"/>
        </w:rPr>
        <w:t>(I+1)=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2(I)*(2-</w:t>
      </w:r>
      <w:r w:rsidRPr="008665BC">
        <w:rPr>
          <w:rFonts w:asciiTheme="majorHAnsi" w:hAnsiTheme="majorHAnsi"/>
          <w:sz w:val="28"/>
        </w:rPr>
        <w:t>КВ</w:t>
      </w:r>
      <w:r w:rsidRPr="008665BC">
        <w:rPr>
          <w:rFonts w:asciiTheme="majorHAnsi" w:hAnsiTheme="majorHAnsi"/>
          <w:sz w:val="28"/>
          <w:lang w:val="en-US"/>
        </w:rPr>
        <w:t>3*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2(I)-</w:t>
      </w:r>
      <w:r w:rsidRPr="008665BC">
        <w:rPr>
          <w:rFonts w:asciiTheme="majorHAnsi" w:hAnsiTheme="majorHAnsi"/>
          <w:sz w:val="28"/>
        </w:rPr>
        <w:t>КВ</w:t>
      </w:r>
      <w:r w:rsidRPr="008665BC">
        <w:rPr>
          <w:rFonts w:asciiTheme="majorHAnsi" w:hAnsiTheme="majorHAnsi"/>
          <w:sz w:val="28"/>
          <w:lang w:val="en-US"/>
        </w:rPr>
        <w:t>4*</w:t>
      </w:r>
      <w:r w:rsidRPr="008665BC">
        <w:rPr>
          <w:rFonts w:asciiTheme="majorHAnsi" w:hAnsiTheme="majorHAnsi"/>
          <w:sz w:val="28"/>
        </w:rPr>
        <w:t>Ч</w:t>
      </w:r>
      <w:r w:rsidRPr="008665BC">
        <w:rPr>
          <w:rFonts w:asciiTheme="majorHAnsi" w:hAnsiTheme="majorHAnsi"/>
          <w:sz w:val="28"/>
          <w:lang w:val="en-US"/>
        </w:rPr>
        <w:t>2(I))                             (4)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  <w:lang w:val="en-US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где </w:t>
      </w:r>
      <w:r w:rsidRPr="008665BC">
        <w:rPr>
          <w:rFonts w:asciiTheme="majorHAnsi" w:hAnsiTheme="majorHAnsi"/>
          <w:sz w:val="28"/>
        </w:rPr>
        <w:tab/>
        <w:t>Ч</w:t>
      </w:r>
      <w:proofErr w:type="gramStart"/>
      <w:r w:rsidRPr="008665BC">
        <w:rPr>
          <w:rFonts w:asciiTheme="majorHAnsi" w:hAnsiTheme="majorHAnsi"/>
          <w:sz w:val="28"/>
        </w:rPr>
        <w:t>1</w:t>
      </w:r>
      <w:proofErr w:type="gramEnd"/>
      <w:r w:rsidRPr="008665BC">
        <w:rPr>
          <w:rFonts w:asciiTheme="majorHAnsi" w:hAnsiTheme="majorHAnsi"/>
          <w:sz w:val="28"/>
        </w:rPr>
        <w:t>() и Ч2() численность белок и бурундуков соответственно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КВ1 и КВ3 обобщенные коэффициенты влияния собственной численности популяция на их развитие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КВ2 и КВ3 обобщенные коэффициенты влияния соперников на численность популяций.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Значения коэффициентов (0,01 и 0,005) показывают, что особи одного вида конкурируют между собой во все жизненно важные ресурсы (и пищу, и места обитания), тогда как соперничество между разными видами (белками и бурундуками) касается только пищи, т.е. менее существенно.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Для моделирования выберем электронную таблицу: ввести в таблицу исходные данные и расчетные формулы по образцу.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В таблице 5 указана начальная численность и формулы, для реализации задачи.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Таблица 5 – Формулы для расчета существования соперничающих видов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3"/>
        <w:gridCol w:w="2363"/>
        <w:gridCol w:w="2363"/>
      </w:tblGrid>
      <w:tr w:rsidR="008665BC" w:rsidRPr="008665BC" w:rsidTr="00065273">
        <w:trPr>
          <w:trHeight w:val="443"/>
        </w:trPr>
        <w:tc>
          <w:tcPr>
            <w:tcW w:w="9451" w:type="dxa"/>
            <w:gridSpan w:val="4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Моделирование существования соперничающих видов</w:t>
            </w:r>
          </w:p>
        </w:tc>
      </w:tr>
      <w:tr w:rsidR="008665BC" w:rsidRPr="008665BC" w:rsidTr="00065273">
        <w:trPr>
          <w:trHeight w:val="443"/>
        </w:trPr>
        <w:tc>
          <w:tcPr>
            <w:tcW w:w="9451" w:type="dxa"/>
            <w:gridSpan w:val="4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885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Исходные данные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Начальная численность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КВ сородичей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КВ соперников</w:t>
            </w:r>
          </w:p>
        </w:tc>
      </w:tr>
      <w:tr w:rsidR="008665BC" w:rsidRPr="008665BC" w:rsidTr="00065273">
        <w:trPr>
          <w:trHeight w:val="429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Белки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20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0,01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0,005</w:t>
            </w:r>
          </w:p>
        </w:tc>
      </w:tr>
      <w:tr w:rsidR="008665BC" w:rsidRPr="008665BC" w:rsidTr="00065273">
        <w:trPr>
          <w:trHeight w:val="443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Бурундуки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0,01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0,005</w:t>
            </w:r>
          </w:p>
        </w:tc>
      </w:tr>
      <w:tr w:rsidR="008665BC" w:rsidRPr="008665BC" w:rsidTr="00065273">
        <w:trPr>
          <w:trHeight w:val="443"/>
        </w:trPr>
        <w:tc>
          <w:tcPr>
            <w:tcW w:w="9451" w:type="dxa"/>
            <w:gridSpan w:val="4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Результаты</w:t>
            </w:r>
          </w:p>
        </w:tc>
      </w:tr>
      <w:tr w:rsidR="008665BC" w:rsidRPr="008665BC" w:rsidTr="00065273">
        <w:trPr>
          <w:trHeight w:val="885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Время отсчета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белок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бурундуков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43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=$B$4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=$B$5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885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Заполнить ряд с шагом 1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=B8*(2-$C$4*B8-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-$D$4*C8)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=C8*(2-$C$5*C8-</w:t>
            </w: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-$D$5*B8)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457"/>
        </w:trPr>
        <w:tc>
          <w:tcPr>
            <w:tcW w:w="2362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Заполнить вниз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Заполнить вниз</w:t>
            </w:r>
          </w:p>
        </w:tc>
        <w:tc>
          <w:tcPr>
            <w:tcW w:w="236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Компьютерный эксперимент: рассчитать процессы изменения численности популяции за 50 периодов для следующих начальных численностей.</w:t>
      </w:r>
    </w:p>
    <w:p w:rsidR="008665BC" w:rsidRPr="008665BC" w:rsidRDefault="008665BC" w:rsidP="008665BC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Рассчитать количество каждой особи с начальной численностью: 20 белок и 10 бурундуков. Расчеты должны совпадать с рисунком 5. График данных изображен на рисунке 6.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lastRenderedPageBreak/>
        <w:drawing>
          <wp:inline distT="0" distB="0" distL="0" distR="0" wp14:anchorId="0117EDE9" wp14:editId="0E0EA9A3">
            <wp:extent cx="4572000" cy="20072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5 – таблица расчет существования соперничающих видов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pStyle w:val="a4"/>
        <w:spacing w:line="360" w:lineRule="auto"/>
        <w:ind w:left="-66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638E8936" wp14:editId="6E32CE65">
            <wp:extent cx="4298950" cy="2612390"/>
            <wp:effectExtent l="0" t="0" r="635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6 </w:t>
      </w:r>
      <w:r w:rsidRPr="008665BC">
        <w:rPr>
          <w:rFonts w:asciiTheme="majorHAnsi" w:hAnsiTheme="majorHAnsi"/>
          <w:noProof/>
          <w:sz w:val="28"/>
        </w:rPr>
        <w:t xml:space="preserve">– </w:t>
      </w:r>
      <w:r w:rsidRPr="008665BC">
        <w:rPr>
          <w:rFonts w:asciiTheme="majorHAnsi" w:hAnsiTheme="majorHAnsi"/>
          <w:sz w:val="28"/>
        </w:rPr>
        <w:t>Моделирование сосуществования двух соперничающих видов  (20 белок и 10 бурундуков)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Рассчитать количество каждой особи с начальной численностью: 10 белок и 10 бурундуков. Расчеты должны совпадать с рисунком 7. График данных изображен на рисунке 8.</w:t>
      </w:r>
    </w:p>
    <w:p w:rsidR="008665BC" w:rsidRPr="008665BC" w:rsidRDefault="008665BC" w:rsidP="008665BC">
      <w:pPr>
        <w:pStyle w:val="a4"/>
        <w:spacing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noProof/>
        </w:rPr>
      </w:pPr>
      <w:r w:rsidRPr="008665BC">
        <w:rPr>
          <w:rFonts w:asciiTheme="majorHAnsi" w:hAnsiTheme="majorHAnsi"/>
          <w:noProof/>
        </w:rPr>
        <w:lastRenderedPageBreak/>
        <w:drawing>
          <wp:inline distT="0" distB="0" distL="0" distR="0" wp14:anchorId="2E24DEE5" wp14:editId="5787C7BD">
            <wp:extent cx="5038725" cy="2151279"/>
            <wp:effectExtent l="0" t="0" r="0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56" cy="214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 w:firstLine="284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7 </w:t>
      </w:r>
      <w:r w:rsidRPr="008665BC">
        <w:rPr>
          <w:rFonts w:asciiTheme="majorHAnsi" w:hAnsiTheme="majorHAnsi"/>
          <w:noProof/>
          <w:sz w:val="28"/>
        </w:rPr>
        <w:t xml:space="preserve">– </w:t>
      </w:r>
      <w:r w:rsidRPr="008665BC">
        <w:rPr>
          <w:rFonts w:asciiTheme="majorHAnsi" w:hAnsiTheme="majorHAnsi"/>
          <w:sz w:val="28"/>
        </w:rPr>
        <w:t>таблица расчет</w:t>
      </w:r>
      <w:r w:rsidR="00E93C56">
        <w:rPr>
          <w:rFonts w:asciiTheme="majorHAnsi" w:hAnsiTheme="majorHAnsi"/>
          <w:sz w:val="28"/>
        </w:rPr>
        <w:t>а</w:t>
      </w:r>
      <w:r w:rsidRPr="008665BC">
        <w:rPr>
          <w:rFonts w:asciiTheme="majorHAnsi" w:hAnsiTheme="majorHAnsi"/>
          <w:sz w:val="28"/>
        </w:rPr>
        <w:t xml:space="preserve"> существования соперничающих видов</w:t>
      </w: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0F06819E" wp14:editId="07A749B7">
            <wp:extent cx="4476750" cy="476906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555" cy="477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Рисунок 8  –  Моделирование сосуществования двух соперничающих видов  (10 белок и 10 бурундуков)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Рассчитать количество каждой особи с начальной численностью: 10 белок и 20 бурундуков. Расчеты должны совпадать с рисунком 9. График данных изображен на рисунке 10.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37C3B79D" wp14:editId="6A67DC79">
            <wp:extent cx="4743450" cy="2102244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53" cy="210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line="360" w:lineRule="auto"/>
        <w:ind w:left="0" w:firstLine="284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9 </w:t>
      </w:r>
      <w:r w:rsidRPr="008665BC">
        <w:rPr>
          <w:rFonts w:asciiTheme="majorHAnsi" w:hAnsiTheme="majorHAnsi"/>
          <w:noProof/>
          <w:sz w:val="28"/>
        </w:rPr>
        <w:t xml:space="preserve">– </w:t>
      </w:r>
      <w:r w:rsidRPr="008665BC">
        <w:rPr>
          <w:rFonts w:asciiTheme="majorHAnsi" w:hAnsiTheme="majorHAnsi"/>
          <w:sz w:val="28"/>
        </w:rPr>
        <w:t>Таблица расчет</w:t>
      </w:r>
      <w:r w:rsidR="00E93C56">
        <w:rPr>
          <w:rFonts w:asciiTheme="majorHAnsi" w:hAnsiTheme="majorHAnsi"/>
          <w:sz w:val="28"/>
        </w:rPr>
        <w:t>а</w:t>
      </w:r>
      <w:r w:rsidRPr="008665BC">
        <w:rPr>
          <w:rFonts w:asciiTheme="majorHAnsi" w:hAnsiTheme="majorHAnsi"/>
          <w:sz w:val="28"/>
        </w:rPr>
        <w:t xml:space="preserve"> существования соперничающих видов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2D81F104" wp14:editId="6D07DEDF">
            <wp:extent cx="4429760" cy="2470150"/>
            <wp:effectExtent l="0" t="0" r="889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Рисунок 10 – Моделирование сосуществования двух соперничающих видов  (10 белок и 20 бурундуков)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На рисунке 11 схематично представлены связи между двумя соперничающими популяциями в экологической системе.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lastRenderedPageBreak/>
        <w:drawing>
          <wp:inline distT="0" distB="0" distL="0" distR="0" wp14:anchorId="61FE0898" wp14:editId="699CAB86">
            <wp:extent cx="3708305" cy="1581150"/>
            <wp:effectExtent l="0" t="0" r="6985" b="0"/>
            <wp:docPr id="37" name="Рисунок 3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64" cy="158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tabs>
          <w:tab w:val="left" w:pos="3416"/>
          <w:tab w:val="left" w:pos="8145"/>
        </w:tabs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Рисунок 11 – Схема, показывающая связь между соперничающими популяциями</w:t>
      </w:r>
    </w:p>
    <w:p w:rsidR="008665BC" w:rsidRPr="008665BC" w:rsidRDefault="008665BC" w:rsidP="008665BC">
      <w:pPr>
        <w:tabs>
          <w:tab w:val="left" w:pos="3416"/>
          <w:tab w:val="left" w:pos="8145"/>
        </w:tabs>
        <w:spacing w:after="0" w:line="360" w:lineRule="auto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tabs>
          <w:tab w:val="left" w:pos="3416"/>
        </w:tabs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Если бы белки и бурундуки не конкурировали между собой за источники пищи, можно было бы ожидать, что изменение численности каждого вида описывалось бы соотношениями, где численность одного вида не влияла бы на численность другого.</w:t>
      </w:r>
    </w:p>
    <w:p w:rsidR="008665BC" w:rsidRPr="008665BC" w:rsidRDefault="008665BC" w:rsidP="008665BC">
      <w:pPr>
        <w:tabs>
          <w:tab w:val="left" w:pos="3416"/>
        </w:tabs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Математическая модель изменения численности по уточненному условию (3) и (4):  </w:t>
      </w:r>
    </w:p>
    <w:p w:rsidR="008665BC" w:rsidRPr="008665BC" w:rsidRDefault="008665BC" w:rsidP="008665BC">
      <w:pPr>
        <w:tabs>
          <w:tab w:val="left" w:pos="3416"/>
        </w:tabs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tabs>
          <w:tab w:val="left" w:pos="3416"/>
        </w:tabs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38646C" w:rsidP="008665BC">
      <w:pPr>
        <w:tabs>
          <w:tab w:val="left" w:pos="2835"/>
        </w:tabs>
        <w:spacing w:after="0" w:line="360" w:lineRule="auto"/>
        <w:ind w:firstLine="709"/>
        <w:jc w:val="center"/>
        <w:rPr>
          <w:rFonts w:asciiTheme="majorHAnsi" w:hAnsiTheme="majorHAnsi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Ч1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</w:rPr>
              <m:t>+1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Ч1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</w:rPr>
          <m:t>*(2-КВ1*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Ч1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</w:rPr>
          <m:t>-КВ2*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Ч2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)</m:t>
        </m:r>
      </m:oMath>
      <w:r w:rsidR="008665BC" w:rsidRPr="008665BC">
        <w:rPr>
          <w:rFonts w:asciiTheme="majorHAnsi" w:hAnsiTheme="majorHAnsi"/>
          <w:sz w:val="28"/>
        </w:rPr>
        <w:t xml:space="preserve">              (5)</w:t>
      </w:r>
    </w:p>
    <w:p w:rsidR="008665BC" w:rsidRPr="008665BC" w:rsidRDefault="008665BC" w:rsidP="008665BC">
      <w:pPr>
        <w:tabs>
          <w:tab w:val="left" w:pos="2835"/>
        </w:tabs>
        <w:spacing w:after="0" w:line="360" w:lineRule="auto"/>
        <w:ind w:firstLine="709"/>
        <w:jc w:val="center"/>
        <w:rPr>
          <w:rFonts w:asciiTheme="majorHAnsi" w:hAnsiTheme="majorHAnsi"/>
          <w:i/>
          <w:sz w:val="28"/>
        </w:rPr>
      </w:pPr>
    </w:p>
    <w:p w:rsidR="008665BC" w:rsidRPr="008665BC" w:rsidRDefault="0038646C" w:rsidP="008665BC">
      <w:pPr>
        <w:tabs>
          <w:tab w:val="left" w:pos="2835"/>
        </w:tabs>
        <w:spacing w:after="0" w:line="360" w:lineRule="auto"/>
        <w:ind w:firstLine="709"/>
        <w:jc w:val="center"/>
        <w:rPr>
          <w:rFonts w:asciiTheme="majorHAnsi" w:hAnsiTheme="majorHAnsi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Ч2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</w:rPr>
              <m:t>+1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Ч2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</w:rPr>
          <m:t>*(2-КВ3*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Ч2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</w:rPr>
          <m:t>-КВ4*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Ч1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="008665BC" w:rsidRPr="008665BC">
        <w:rPr>
          <w:rFonts w:asciiTheme="majorHAnsi" w:hAnsiTheme="majorHAnsi"/>
          <w:i/>
          <w:sz w:val="28"/>
        </w:rPr>
        <w:t xml:space="preserve">            </w:t>
      </w:r>
      <w:r w:rsidR="008665BC" w:rsidRPr="008665BC">
        <w:rPr>
          <w:rFonts w:asciiTheme="majorHAnsi" w:hAnsiTheme="majorHAnsi"/>
          <w:sz w:val="28"/>
        </w:rPr>
        <w:t>(6)</w:t>
      </w:r>
    </w:p>
    <w:p w:rsidR="008665BC" w:rsidRPr="008665BC" w:rsidRDefault="008665BC" w:rsidP="008665BC">
      <w:pPr>
        <w:tabs>
          <w:tab w:val="left" w:pos="2835"/>
        </w:tabs>
        <w:spacing w:after="0" w:line="360" w:lineRule="auto"/>
        <w:jc w:val="both"/>
        <w:rPr>
          <w:rFonts w:asciiTheme="majorHAnsi" w:hAnsiTheme="majorHAnsi"/>
          <w:i/>
          <w:sz w:val="28"/>
        </w:rPr>
      </w:pPr>
    </w:p>
    <w:p w:rsidR="008665BC" w:rsidRPr="008665BC" w:rsidRDefault="008665BC" w:rsidP="008665BC">
      <w:pPr>
        <w:tabs>
          <w:tab w:val="left" w:pos="2835"/>
        </w:tabs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Для моделирования выберем электронные таблицы. Ввести в левую часть таблицы 7 исходные данные, а в расчетную часть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следующие формулы таблицы 6:</w:t>
      </w:r>
    </w:p>
    <w:p w:rsidR="008665BC" w:rsidRPr="008665BC" w:rsidRDefault="008665BC" w:rsidP="008665BC">
      <w:pPr>
        <w:tabs>
          <w:tab w:val="left" w:pos="2835"/>
        </w:tabs>
        <w:spacing w:after="0" w:line="360" w:lineRule="auto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Таблица 6 </w:t>
      </w:r>
      <w:r w:rsidRPr="008665BC">
        <w:rPr>
          <w:rFonts w:asciiTheme="majorHAnsi" w:hAnsiTheme="majorHAnsi"/>
          <w:sz w:val="28"/>
          <w:szCs w:val="28"/>
        </w:rPr>
        <w:t>– Расчетная таблица</w:t>
      </w:r>
    </w:p>
    <w:tbl>
      <w:tblPr>
        <w:tblStyle w:val="af"/>
        <w:tblW w:w="4020" w:type="pct"/>
        <w:tblInd w:w="108" w:type="dxa"/>
        <w:tblLook w:val="04A0" w:firstRow="1" w:lastRow="0" w:firstColumn="1" w:lastColumn="0" w:noHBand="0" w:noVBand="1"/>
      </w:tblPr>
      <w:tblGrid>
        <w:gridCol w:w="2041"/>
        <w:gridCol w:w="5654"/>
      </w:tblGrid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Ячейка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Формула</w:t>
            </w:r>
          </w:p>
        </w:tc>
      </w:tr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А9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 А8+1</w:t>
            </w:r>
          </w:p>
        </w:tc>
      </w:tr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В8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$4</w:t>
            </w:r>
          </w:p>
        </w:tc>
      </w:tr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В9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8*(2-$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$4*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8-$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D</w:t>
            </w:r>
            <w:r w:rsidRPr="008665BC">
              <w:rPr>
                <w:rFonts w:asciiTheme="majorHAnsi" w:hAnsiTheme="majorHAnsi"/>
                <w:sz w:val="28"/>
              </w:rPr>
              <w:t>$4*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8)</w:t>
            </w:r>
          </w:p>
        </w:tc>
      </w:tr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С8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$5</w:t>
            </w:r>
          </w:p>
        </w:tc>
      </w:tr>
      <w:tr w:rsidR="008665BC" w:rsidRPr="008665BC" w:rsidTr="00065273">
        <w:tc>
          <w:tcPr>
            <w:tcW w:w="1326" w:type="pct"/>
          </w:tcPr>
          <w:p w:rsidR="008665BC" w:rsidRPr="008665BC" w:rsidRDefault="008665BC" w:rsidP="00065273">
            <w:pPr>
              <w:spacing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lastRenderedPageBreak/>
              <w:t>С9</w:t>
            </w:r>
          </w:p>
        </w:tc>
        <w:tc>
          <w:tcPr>
            <w:tcW w:w="3674" w:type="pct"/>
          </w:tcPr>
          <w:p w:rsidR="008665BC" w:rsidRPr="008665BC" w:rsidRDefault="008665BC" w:rsidP="00065273">
            <w:pPr>
              <w:spacing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=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8*(2-$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$5*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>8-$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D</w:t>
            </w:r>
            <w:r w:rsidRPr="008665BC">
              <w:rPr>
                <w:rFonts w:asciiTheme="majorHAnsi" w:hAnsiTheme="majorHAnsi"/>
                <w:sz w:val="28"/>
              </w:rPr>
              <w:t>$5*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8)</w:t>
            </w:r>
          </w:p>
        </w:tc>
      </w:tr>
    </w:tbl>
    <w:p w:rsidR="008665BC" w:rsidRPr="008665BC" w:rsidRDefault="008665BC" w:rsidP="008665BC">
      <w:pPr>
        <w:tabs>
          <w:tab w:val="left" w:pos="2040"/>
          <w:tab w:val="left" w:pos="7695"/>
        </w:tabs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ab/>
      </w:r>
    </w:p>
    <w:p w:rsidR="008665BC" w:rsidRPr="008665BC" w:rsidRDefault="008665BC" w:rsidP="008665BC">
      <w:pPr>
        <w:tabs>
          <w:tab w:val="left" w:pos="2040"/>
          <w:tab w:val="left" w:pos="7695"/>
        </w:tabs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Таблица 7 – Формулы для расчета двух соперничающих видов</w:t>
      </w: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354"/>
        <w:gridCol w:w="2216"/>
        <w:gridCol w:w="2250"/>
        <w:gridCol w:w="2043"/>
      </w:tblGrid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A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D</w:t>
            </w: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1</w:t>
            </w:r>
          </w:p>
        </w:tc>
        <w:tc>
          <w:tcPr>
            <w:tcW w:w="8863" w:type="dxa"/>
            <w:gridSpan w:val="4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Моделирование существования двух соперничающих видов</w:t>
            </w: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  <w:tr w:rsidR="008665BC" w:rsidRPr="008665BC" w:rsidTr="00065273">
        <w:trPr>
          <w:trHeight w:val="560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3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Исходные данные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Начальная численность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КВ сородичей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КВ соперников</w:t>
            </w: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Белки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20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0,015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0,0075</w:t>
            </w: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Бурундуки 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0,01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0,005</w:t>
            </w: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Результаты 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  <w:tr w:rsidR="008665BC" w:rsidRPr="008665BC" w:rsidTr="00065273">
        <w:trPr>
          <w:trHeight w:val="544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Время отсчета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белок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Количество бурундуков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8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Формула 2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Формула 4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  <w:tr w:rsidR="008665BC" w:rsidRPr="008665BC" w:rsidTr="00065273">
        <w:trPr>
          <w:trHeight w:val="272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9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Формула 3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Формула 5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  <w:tr w:rsidR="008665BC" w:rsidRPr="008665BC" w:rsidTr="00065273">
        <w:trPr>
          <w:trHeight w:val="287"/>
        </w:trPr>
        <w:tc>
          <w:tcPr>
            <w:tcW w:w="659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10</w:t>
            </w:r>
          </w:p>
        </w:tc>
        <w:tc>
          <w:tcPr>
            <w:tcW w:w="235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Заполнить вниз</w:t>
            </w:r>
          </w:p>
        </w:tc>
        <w:tc>
          <w:tcPr>
            <w:tcW w:w="221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Заполнить вниз</w:t>
            </w:r>
          </w:p>
        </w:tc>
        <w:tc>
          <w:tcPr>
            <w:tcW w:w="225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Заполнить вниз </w:t>
            </w:r>
          </w:p>
        </w:tc>
        <w:tc>
          <w:tcPr>
            <w:tcW w:w="204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t>На рисунке 12 продемонстрирован конечный вариант расчетов. Рисунок 13 показывает графическое моделирование видов.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3A6D1AA2" wp14:editId="06A3825C">
            <wp:extent cx="4821555" cy="2303780"/>
            <wp:effectExtent l="0" t="0" r="0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12 – Таблица расчет</w:t>
      </w:r>
      <w:r w:rsidR="00E93C56">
        <w:rPr>
          <w:rFonts w:asciiTheme="majorHAnsi" w:hAnsiTheme="majorHAnsi"/>
          <w:noProof/>
          <w:sz w:val="28"/>
        </w:rPr>
        <w:t>а</w:t>
      </w:r>
      <w:r w:rsidRPr="008665BC">
        <w:rPr>
          <w:rFonts w:asciiTheme="majorHAnsi" w:hAnsiTheme="majorHAnsi"/>
          <w:noProof/>
          <w:sz w:val="28"/>
        </w:rPr>
        <w:t xml:space="preserve"> </w:t>
      </w:r>
      <w:r w:rsidR="00E93C56">
        <w:rPr>
          <w:rFonts w:asciiTheme="majorHAnsi" w:hAnsiTheme="majorHAnsi"/>
          <w:noProof/>
          <w:sz w:val="28"/>
        </w:rPr>
        <w:t>со</w:t>
      </w:r>
      <w:r w:rsidRPr="008665BC">
        <w:rPr>
          <w:rFonts w:asciiTheme="majorHAnsi" w:hAnsiTheme="majorHAnsi"/>
          <w:noProof/>
          <w:sz w:val="28"/>
        </w:rPr>
        <w:t>существования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spacing w:after="0" w:line="360" w:lineRule="auto"/>
        <w:ind w:left="-425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49CCBE2A" wp14:editId="4EA83AAE">
            <wp:extent cx="4109085" cy="2470150"/>
            <wp:effectExtent l="0" t="0" r="5715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13 </w:t>
      </w:r>
      <w:r w:rsidRPr="008665BC">
        <w:rPr>
          <w:rFonts w:asciiTheme="majorHAnsi" w:hAnsiTheme="majorHAnsi"/>
          <w:noProof/>
          <w:sz w:val="28"/>
        </w:rPr>
        <w:t>–</w:t>
      </w:r>
      <w:r w:rsidRPr="008665BC">
        <w:rPr>
          <w:rFonts w:asciiTheme="majorHAnsi" w:hAnsiTheme="majorHAnsi"/>
          <w:sz w:val="28"/>
        </w:rPr>
        <w:t xml:space="preserve"> Моделирование сосуществования двух соперничающих видов  (20 белок и 10 бурундуков)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2"/>
        <w:spacing w:before="0" w:line="360" w:lineRule="auto"/>
        <w:ind w:firstLine="709"/>
        <w:jc w:val="both"/>
        <w:rPr>
          <w:rFonts w:cs="Times New Roman"/>
          <w:b w:val="0"/>
          <w:sz w:val="28"/>
          <w:szCs w:val="28"/>
          <w:u w:val="single"/>
        </w:rPr>
      </w:pPr>
      <w:bookmarkStart w:id="10" w:name="_Toc451601416"/>
      <w:r w:rsidRPr="008665BC">
        <w:rPr>
          <w:rFonts w:cs="Times New Roman"/>
          <w:b w:val="0"/>
          <w:color w:val="auto"/>
          <w:sz w:val="28"/>
          <w:szCs w:val="28"/>
          <w:u w:val="single"/>
        </w:rPr>
        <w:t>4. Моделирование взаимодействия  враждующих популяций</w:t>
      </w:r>
      <w:bookmarkEnd w:id="10"/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Общее условие задачи:</w:t>
      </w:r>
      <w:r w:rsidRPr="008665BC">
        <w:rPr>
          <w:rFonts w:asciiTheme="majorHAnsi" w:hAnsiTheme="majorHAnsi"/>
          <w:i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 xml:space="preserve">начальная численность популяции оленя (жертвы) составляет 2000 особей. Выжившая к концу года часть популяции оленей увеличивает свою численность на 40%. Начальная численность популяции волков составляет 15 особей, один волк потребляет по 30 оленей ежегодно, годовой прирост популяции волков составляет 10%.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Задача 1. Рассчитайте, какова будет численность оленей через 1,3,5 и 10 лет при полном отсутствии хищников. Отобразите изменения численности оленей в течение данного периода графически.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i/>
          <w:sz w:val="28"/>
        </w:rPr>
        <w:t>Построение компьютерной модели:</w:t>
      </w: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Ячейку А2 обозначим как год, 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2-олени.</w:t>
      </w: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А3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  <w:lang w:val="en-US"/>
        </w:rPr>
        <w:t>A</w:t>
      </w:r>
      <w:r w:rsidRPr="008665BC">
        <w:rPr>
          <w:rFonts w:asciiTheme="majorHAnsi" w:hAnsiTheme="majorHAnsi"/>
          <w:sz w:val="28"/>
        </w:rPr>
        <w:t xml:space="preserve">12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это года от 1 до 10.</w:t>
      </w: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Ячейка В3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начальная численность оленей, равная 2000.</w:t>
      </w: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 ячейку В4 запишем формулу для расчета численности оленей в следующих годах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 xml:space="preserve">                                    В3*1,4                                                  (7)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Высчитаем численность оленей до 10 лет, протянув формулу вниз.</w:t>
      </w:r>
    </w:p>
    <w:p w:rsidR="008665BC" w:rsidRPr="008665BC" w:rsidRDefault="008665BC" w:rsidP="008665B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Построим график изменения численности оленей.           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</w:rPr>
      </w:pPr>
      <w:r w:rsidRPr="008665BC">
        <w:rPr>
          <w:rFonts w:asciiTheme="majorHAnsi" w:hAnsiTheme="majorHAnsi"/>
          <w:noProof/>
        </w:rPr>
        <w:drawing>
          <wp:inline distT="0" distB="0" distL="0" distR="0" wp14:anchorId="26E014DB" wp14:editId="7D8CE1C2">
            <wp:extent cx="1424940" cy="2327275"/>
            <wp:effectExtent l="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5BC">
        <w:rPr>
          <w:rFonts w:asciiTheme="majorHAnsi" w:hAnsiTheme="majorHAnsi"/>
          <w:noProof/>
        </w:rPr>
        <w:drawing>
          <wp:inline distT="0" distB="0" distL="0" distR="0" wp14:anchorId="20BDC544" wp14:editId="2B4589DC">
            <wp:extent cx="3788410" cy="2576830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14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Численность оленей до 10 лет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Задача 2. Рассчитайте, какова будет численность оленей через 1,3,5 и 10 лет, если начальная численность волков составляет 15 особей и не изменяется на протяжении указанного периода времени. Отобразите изменения численности оленей в течени</w:t>
      </w:r>
      <w:r w:rsidR="00D705FE">
        <w:rPr>
          <w:rFonts w:asciiTheme="majorHAnsi" w:hAnsiTheme="majorHAnsi"/>
          <w:sz w:val="28"/>
        </w:rPr>
        <w:t>е</w:t>
      </w:r>
      <w:r w:rsidRPr="008665BC">
        <w:rPr>
          <w:rFonts w:asciiTheme="majorHAnsi" w:hAnsiTheme="majorHAnsi"/>
          <w:sz w:val="28"/>
        </w:rPr>
        <w:t xml:space="preserve"> данного периода времени графически.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i/>
          <w:sz w:val="28"/>
        </w:rPr>
      </w:pPr>
      <w:r w:rsidRPr="008665BC">
        <w:rPr>
          <w:rFonts w:asciiTheme="majorHAnsi" w:hAnsiTheme="majorHAnsi"/>
          <w:i/>
          <w:sz w:val="28"/>
        </w:rPr>
        <w:t>Построение компьютерной модели: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Ячейку </w:t>
      </w:r>
      <w:r w:rsidRPr="008665BC">
        <w:rPr>
          <w:rFonts w:asciiTheme="majorHAnsi" w:hAnsiTheme="majorHAnsi"/>
          <w:sz w:val="28"/>
          <w:lang w:val="en-US"/>
        </w:rPr>
        <w:t>C</w:t>
      </w:r>
      <w:r w:rsidRPr="008665BC">
        <w:rPr>
          <w:rFonts w:asciiTheme="majorHAnsi" w:hAnsiTheme="majorHAnsi"/>
          <w:sz w:val="28"/>
        </w:rPr>
        <w:t xml:space="preserve">2 обозначим как год,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 xml:space="preserve">2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олени.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C</w:t>
      </w:r>
      <w:r w:rsidRPr="008665BC">
        <w:rPr>
          <w:rFonts w:asciiTheme="majorHAnsi" w:hAnsiTheme="majorHAnsi"/>
          <w:sz w:val="28"/>
        </w:rPr>
        <w:t xml:space="preserve">3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  <w:lang w:val="en-US"/>
        </w:rPr>
        <w:t>C</w:t>
      </w:r>
      <w:r w:rsidRPr="008665BC">
        <w:rPr>
          <w:rFonts w:asciiTheme="majorHAnsi" w:hAnsiTheme="majorHAnsi"/>
          <w:sz w:val="28"/>
        </w:rPr>
        <w:t xml:space="preserve">12 </w:t>
      </w:r>
      <w:r w:rsidRPr="008665BC">
        <w:rPr>
          <w:rFonts w:asciiTheme="majorHAnsi" w:hAnsiTheme="majorHAnsi"/>
          <w:noProof/>
          <w:sz w:val="28"/>
        </w:rPr>
        <w:t xml:space="preserve">– </w:t>
      </w:r>
      <w:r w:rsidRPr="008665BC">
        <w:rPr>
          <w:rFonts w:asciiTheme="majorHAnsi" w:hAnsiTheme="majorHAnsi"/>
          <w:sz w:val="28"/>
        </w:rPr>
        <w:t>это года от 1 до 10.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Ячейка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 xml:space="preserve">3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 xml:space="preserve"> начальная численность оленей, равная 2000.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E</w:t>
      </w:r>
      <w:r w:rsidRPr="008665BC">
        <w:rPr>
          <w:rFonts w:asciiTheme="majorHAnsi" w:hAnsiTheme="majorHAnsi"/>
          <w:sz w:val="28"/>
        </w:rPr>
        <w:t xml:space="preserve">3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начальная численность волков.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>4 запишем формулу для расчета численности оленей в следующих годах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(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>3-$</w:t>
      </w:r>
      <w:r w:rsidRPr="008665BC">
        <w:rPr>
          <w:rFonts w:asciiTheme="majorHAnsi" w:hAnsiTheme="majorHAnsi"/>
          <w:sz w:val="28"/>
          <w:lang w:val="en-US"/>
        </w:rPr>
        <w:t>E</w:t>
      </w:r>
      <w:r w:rsidRPr="008665BC">
        <w:rPr>
          <w:rFonts w:asciiTheme="majorHAnsi" w:hAnsiTheme="majorHAnsi"/>
          <w:sz w:val="28"/>
        </w:rPr>
        <w:t>$3*30)*1,4.                                        (8)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>Высчитаем численность оленей до 10 лет, протянув формулу вниз.</w:t>
      </w:r>
    </w:p>
    <w:p w:rsidR="008665BC" w:rsidRPr="008665BC" w:rsidRDefault="008665BC" w:rsidP="008665B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Построим график изменения численности оленей.</w:t>
      </w:r>
      <w:r w:rsidRPr="008665BC">
        <w:rPr>
          <w:rFonts w:asciiTheme="majorHAnsi" w:hAnsiTheme="majorHAnsi"/>
          <w:noProof/>
          <w:sz w:val="28"/>
        </w:rPr>
        <w:t xml:space="preserve"> 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25C693B1" wp14:editId="4E1CADD0">
            <wp:extent cx="1815718" cy="24003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4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3D44ED76" wp14:editId="1856AD19">
            <wp:extent cx="3409950" cy="26384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63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 w:hanging="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15 </w:t>
      </w:r>
      <w:r w:rsidRPr="008665BC">
        <w:rPr>
          <w:rFonts w:asciiTheme="majorHAnsi" w:hAnsiTheme="majorHAnsi"/>
          <w:noProof/>
          <w:sz w:val="28"/>
        </w:rPr>
        <w:t>–</w:t>
      </w:r>
      <w:r w:rsidRPr="008665BC">
        <w:rPr>
          <w:rFonts w:asciiTheme="majorHAnsi" w:hAnsiTheme="majorHAnsi"/>
          <w:sz w:val="28"/>
        </w:rPr>
        <w:t xml:space="preserve"> Численность оленей с 15 волками</w:t>
      </w:r>
    </w:p>
    <w:p w:rsidR="008665BC" w:rsidRPr="008665BC" w:rsidRDefault="008665BC" w:rsidP="008665BC">
      <w:pPr>
        <w:pStyle w:val="a4"/>
        <w:spacing w:after="0" w:line="360" w:lineRule="auto"/>
        <w:ind w:left="0" w:hanging="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Задача 3. Рассчитайте, какова будет численность оленей через 1,3,5 и 10 лет, если начальная численность волков составляет 15 особей и возрастает на 10 % ежегодно. Отобразите изменения  численности оленей в течени</w:t>
      </w:r>
      <w:r w:rsidR="00D705FE">
        <w:rPr>
          <w:rFonts w:asciiTheme="majorHAnsi" w:hAnsiTheme="majorHAnsi"/>
          <w:sz w:val="28"/>
        </w:rPr>
        <w:t>е</w:t>
      </w:r>
      <w:r w:rsidRPr="008665BC">
        <w:rPr>
          <w:rFonts w:asciiTheme="majorHAnsi" w:hAnsiTheme="majorHAnsi"/>
          <w:sz w:val="28"/>
        </w:rPr>
        <w:t xml:space="preserve"> данного периода времени графически.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Построение компьютерной модели: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Ячейку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2 обозначим как год,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2-олени.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3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12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это года от 1 до 10.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Ячейка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 xml:space="preserve">3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начальная численность оленей, равная 2000.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H3</w:t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noProof/>
          <w:sz w:val="28"/>
        </w:rPr>
        <w:t>–</w:t>
      </w:r>
      <w:r w:rsidRPr="008665BC">
        <w:rPr>
          <w:rFonts w:asciiTheme="majorHAnsi" w:hAnsiTheme="majorHAnsi"/>
          <w:sz w:val="28"/>
        </w:rPr>
        <w:t xml:space="preserve"> начальная численность волков.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4 запишем формулу для расчета численности оленей в следующих годах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              (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3-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3*30)*1,4.                                     (9)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4 запишем формулу для расчета численности волков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               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3*1</w:t>
      </w:r>
      <w:proofErr w:type="gramStart"/>
      <w:r w:rsidRPr="008665BC">
        <w:rPr>
          <w:rFonts w:asciiTheme="majorHAnsi" w:hAnsiTheme="majorHAnsi"/>
          <w:sz w:val="28"/>
        </w:rPr>
        <w:t>,1</w:t>
      </w:r>
      <w:proofErr w:type="gramEnd"/>
      <w:r w:rsidRPr="008665BC">
        <w:rPr>
          <w:rFonts w:asciiTheme="majorHAnsi" w:hAnsiTheme="majorHAnsi"/>
          <w:sz w:val="28"/>
        </w:rPr>
        <w:t>.                                                  (10)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Высчитаем численность оленей до 10 лет, протянув формулу вниз.</w:t>
      </w:r>
    </w:p>
    <w:p w:rsidR="008665BC" w:rsidRPr="008665BC" w:rsidRDefault="008665BC" w:rsidP="008665B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Построим график изменения численности оленей.</w: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503B5AC4" wp14:editId="1016045F">
            <wp:extent cx="1837509" cy="26003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60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37B26AF5" wp14:editId="52BE068E">
            <wp:extent cx="3981450" cy="27146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16 </w:t>
      </w:r>
      <w:r w:rsidRPr="008665BC">
        <w:rPr>
          <w:rFonts w:asciiTheme="majorHAnsi" w:hAnsiTheme="majorHAnsi"/>
          <w:noProof/>
          <w:sz w:val="28"/>
        </w:rPr>
        <w:t>–</w:t>
      </w:r>
      <w:r w:rsidRPr="008665BC">
        <w:rPr>
          <w:rFonts w:asciiTheme="majorHAnsi" w:hAnsiTheme="majorHAnsi"/>
          <w:sz w:val="28"/>
        </w:rPr>
        <w:t xml:space="preserve"> Численность оленей с приростом волков на 10 %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746"/>
      </w:tblGrid>
      <w:tr w:rsidR="008665BC" w:rsidRPr="008665BC" w:rsidTr="00065273">
        <w:tc>
          <w:tcPr>
            <w:tcW w:w="9746" w:type="dxa"/>
            <w:shd w:val="clear" w:color="auto" w:fill="auto"/>
          </w:tcPr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 ячейки В1 и В6 внести начальные значения численности популяций и жертв хищников, как показано на рисунке 17.</w:t>
            </w:r>
          </w:p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center"/>
              <w:rPr>
                <w:rFonts w:asciiTheme="majorHAnsi" w:hAnsiTheme="majorHAnsi"/>
                <w:sz w:val="28"/>
                <w:u w:val="single"/>
              </w:rPr>
            </w:pPr>
            <w:r w:rsidRPr="008665BC">
              <w:rPr>
                <w:rFonts w:asciiTheme="majorHAnsi" w:hAnsiTheme="majorHAnsi"/>
                <w:noProof/>
                <w:sz w:val="28"/>
              </w:rPr>
              <w:drawing>
                <wp:inline distT="0" distB="0" distL="0" distR="0" wp14:anchorId="5F0E4F59" wp14:editId="4306FA66">
                  <wp:extent cx="1313698" cy="1943100"/>
                  <wp:effectExtent l="0" t="0" r="127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703" cy="194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center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Рисунок 17 </w:t>
            </w:r>
            <w:r w:rsidRPr="008665BC">
              <w:rPr>
                <w:rFonts w:asciiTheme="majorHAnsi" w:hAnsiTheme="majorHAnsi"/>
                <w:noProof/>
                <w:sz w:val="28"/>
              </w:rPr>
              <w:t>– Численность популяций</w:t>
            </w:r>
          </w:p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both"/>
              <w:rPr>
                <w:rFonts w:asciiTheme="majorHAnsi" w:hAnsiTheme="majorHAnsi"/>
                <w:sz w:val="28"/>
                <w:u w:val="single"/>
              </w:rPr>
            </w:pPr>
          </w:p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 ячейки В</w:t>
            </w:r>
            <w:proofErr w:type="gramStart"/>
            <w:r w:rsidRPr="008665BC">
              <w:rPr>
                <w:rFonts w:asciiTheme="majorHAnsi" w:hAnsiTheme="majorHAnsi"/>
                <w:sz w:val="28"/>
              </w:rPr>
              <w:t>2</w:t>
            </w:r>
            <w:proofErr w:type="gramEnd"/>
            <w:r w:rsidRPr="008665BC">
              <w:rPr>
                <w:rFonts w:asciiTheme="majorHAnsi" w:hAnsiTheme="majorHAnsi"/>
                <w:sz w:val="28"/>
              </w:rPr>
              <w:t xml:space="preserve">:В5 внести значения коэффициентов 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a</w:t>
            </w:r>
            <w:r w:rsidRPr="008665BC">
              <w:rPr>
                <w:rFonts w:asciiTheme="majorHAnsi" w:hAnsiTheme="majorHAnsi"/>
                <w:sz w:val="28"/>
              </w:rPr>
              <w:t>,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b</w:t>
            </w:r>
            <w:r w:rsidRPr="008665BC">
              <w:rPr>
                <w:rFonts w:asciiTheme="majorHAnsi" w:hAnsiTheme="majorHAnsi"/>
                <w:sz w:val="28"/>
              </w:rPr>
              <w:t>,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c</w:t>
            </w:r>
            <w:r w:rsidRPr="008665BC">
              <w:rPr>
                <w:rFonts w:asciiTheme="majorHAnsi" w:hAnsiTheme="majorHAnsi"/>
                <w:sz w:val="28"/>
              </w:rPr>
              <w:t xml:space="preserve"> и 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f</w:t>
            </w:r>
            <w:r w:rsidRPr="008665BC">
              <w:rPr>
                <w:rFonts w:asciiTheme="majorHAnsi" w:hAnsiTheme="majorHAnsi"/>
                <w:sz w:val="28"/>
              </w:rPr>
              <w:t>, влияющих на изменение численности жертв.</w:t>
            </w:r>
          </w:p>
          <w:p w:rsidR="008665BC" w:rsidRPr="008665BC" w:rsidRDefault="008665BC" w:rsidP="00065273">
            <w:pPr>
              <w:pStyle w:val="a4"/>
              <w:spacing w:after="0" w:line="360" w:lineRule="auto"/>
              <w:ind w:left="0" w:firstLine="743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 xml:space="preserve">В ячейки В7 и В8 внести значения коэффициентов 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d</w:t>
            </w:r>
            <w:r w:rsidRPr="008665BC">
              <w:rPr>
                <w:rFonts w:asciiTheme="majorHAnsi" w:hAnsiTheme="majorHAnsi"/>
                <w:sz w:val="28"/>
              </w:rPr>
              <w:t xml:space="preserve"> и </w:t>
            </w:r>
            <w:r w:rsidRPr="008665BC">
              <w:rPr>
                <w:rFonts w:asciiTheme="majorHAnsi" w:hAnsiTheme="majorHAnsi"/>
                <w:sz w:val="28"/>
                <w:lang w:val="en-US"/>
              </w:rPr>
              <w:t>e</w:t>
            </w:r>
            <w:r w:rsidRPr="008665BC">
              <w:rPr>
                <w:rFonts w:asciiTheme="majorHAnsi" w:hAnsiTheme="majorHAnsi"/>
                <w:sz w:val="28"/>
              </w:rPr>
              <w:t>, влияющих на изменение численности       хищников.</w:t>
            </w:r>
          </w:p>
        </w:tc>
      </w:tr>
    </w:tbl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 xml:space="preserve">В столбце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 xml:space="preserve"> будем вычислять численность популяции в соответствии с моделью неограниченного роста, в столбце Е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ограниченного роста, в столбце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 - ограниченного роста с отловом, в столбцах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 xml:space="preserve"> – «хищник-жертва».</w:t>
      </w: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ячейки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 xml:space="preserve">1, </w:t>
      </w:r>
      <w:r w:rsidRPr="008665BC">
        <w:rPr>
          <w:rFonts w:asciiTheme="majorHAnsi" w:hAnsiTheme="majorHAnsi"/>
          <w:sz w:val="28"/>
          <w:lang w:val="en-US"/>
        </w:rPr>
        <w:t>E</w:t>
      </w:r>
      <w:r w:rsidRPr="008665BC">
        <w:rPr>
          <w:rFonts w:asciiTheme="majorHAnsi" w:hAnsiTheme="majorHAnsi"/>
          <w:sz w:val="28"/>
        </w:rPr>
        <w:t xml:space="preserve">1,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1 и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 xml:space="preserve">1 внести значения начальной численности популяции жертв, в ячейку 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 xml:space="preserve">1 – хищников. </w:t>
      </w: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>2 внести рекуррентную формулу неограниченного роста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$2*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>1.                                               (11)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Е2 внести рекуррентную формулу ограниченного роста 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     ($B$2-$B$3*E1)*E1.                                     (12)</w:t>
      </w:r>
    </w:p>
    <w:p w:rsidR="008665BC" w:rsidRPr="008665BC" w:rsidRDefault="008665BC" w:rsidP="008665BC">
      <w:pPr>
        <w:pStyle w:val="a4"/>
        <w:spacing w:after="0" w:line="360" w:lineRule="auto"/>
        <w:ind w:left="0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2 внести рекуррентную формулу ограниченного роста с отловом 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851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($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$2-$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$3*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>1)*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>1-$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$4.                                    (13)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 xml:space="preserve">2 внести рекуррентную формулу изменения количества жертв 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($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$2-$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$3*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1)*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1-$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$4-$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$5*</w:t>
      </w:r>
      <w:r w:rsidRPr="008665BC">
        <w:rPr>
          <w:rFonts w:asciiTheme="majorHAnsi" w:hAnsiTheme="majorHAnsi"/>
          <w:sz w:val="28"/>
          <w:lang w:val="en-US"/>
        </w:rPr>
        <w:t>G</w:t>
      </w:r>
      <w:r w:rsidRPr="008665BC">
        <w:rPr>
          <w:rFonts w:asciiTheme="majorHAnsi" w:hAnsiTheme="majorHAnsi"/>
          <w:sz w:val="28"/>
        </w:rPr>
        <w:t>1*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1.                      (14)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 xml:space="preserve">В ячейку 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 xml:space="preserve">2 внести рекуррентную формулу изменения количества хищников 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$7*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1+$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$8*</w:t>
      </w:r>
      <w:r w:rsidRPr="008665BC">
        <w:rPr>
          <w:rFonts w:asciiTheme="majorHAnsi" w:hAnsiTheme="majorHAnsi"/>
          <w:sz w:val="28"/>
          <w:lang w:val="en-US"/>
        </w:rPr>
        <w:t>H</w:t>
      </w:r>
      <w:r w:rsidRPr="008665BC">
        <w:rPr>
          <w:rFonts w:asciiTheme="majorHAnsi" w:hAnsiTheme="majorHAnsi"/>
          <w:sz w:val="28"/>
        </w:rPr>
        <w:t>1.                                     (15)</w:t>
      </w:r>
    </w:p>
    <w:p w:rsidR="008665BC" w:rsidRPr="008665BC" w:rsidRDefault="008665BC" w:rsidP="008665BC">
      <w:pPr>
        <w:pStyle w:val="a4"/>
        <w:spacing w:after="0" w:line="360" w:lineRule="auto"/>
        <w:ind w:left="0"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Скопировать внесенные формулы в ячейки столбцов командой</w:t>
      </w:r>
    </w:p>
    <w:p w:rsidR="008665BC" w:rsidRPr="008665BC" w:rsidRDefault="008665BC" w:rsidP="008665BC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[Правка </w:t>
      </w:r>
      <w:r w:rsidRPr="008665BC">
        <w:rPr>
          <w:rFonts w:asciiTheme="majorHAnsi" w:hAnsiTheme="majorHAnsi"/>
          <w:sz w:val="28"/>
          <w:szCs w:val="28"/>
        </w:rPr>
        <w:t xml:space="preserve"> – </w:t>
      </w:r>
      <w:r w:rsidRPr="008665BC">
        <w:rPr>
          <w:rFonts w:asciiTheme="majorHAnsi" w:hAnsiTheme="majorHAnsi"/>
          <w:sz w:val="28"/>
        </w:rPr>
        <w:t xml:space="preserve">Заполнить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Вниз].</w:t>
      </w: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 ячейках столбцов ознакомиться с динамикой изменения численности популяций.</w:t>
      </w: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Для визуализации компьютерной модели построим графики изменения популяций с течением времени.</w:t>
      </w: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7DC0F890" wp14:editId="6F0CA086">
            <wp:extent cx="2028825" cy="2095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11" cy="209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after="0"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18 </w:t>
      </w:r>
      <w:r w:rsidRPr="008665BC">
        <w:rPr>
          <w:rFonts w:asciiTheme="majorHAnsi" w:hAnsiTheme="majorHAnsi"/>
          <w:sz w:val="28"/>
          <w:szCs w:val="28"/>
        </w:rPr>
        <w:t>– Таблица данных</w:t>
      </w:r>
    </w:p>
    <w:p w:rsidR="008665BC" w:rsidRPr="008665BC" w:rsidRDefault="008665BC" w:rsidP="008665BC">
      <w:pPr>
        <w:pStyle w:val="a4"/>
        <w:spacing w:line="360" w:lineRule="auto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Выделить столбцы данных из рисунка 18 и построить диаграмму типа График.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Появятся графики изменения численности популяций в соответствии с моделями неограниченного роста, ограниченного роста, ограниченного роста с отловом, моделью хищник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жертва. Показано на рисунке 19.</w:t>
      </w:r>
    </w:p>
    <w:p w:rsidR="008665BC" w:rsidRPr="008665BC" w:rsidRDefault="008665BC" w:rsidP="008665BC">
      <w:pPr>
        <w:spacing w:after="0" w:line="360" w:lineRule="auto"/>
        <w:ind w:left="-425" w:firstLine="1133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object w:dxaOrig="3255" w:dyaOrig="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160.5pt" o:ole="">
            <v:imagedata r:id="rId27" o:title=""/>
          </v:shape>
          <o:OLEObject Type="Embed" ProgID="PBrush" ShapeID="_x0000_i1025" DrawAspect="Content" ObjectID="_1551534887" r:id="rId28"/>
        </w:object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8665BC">
        <w:rPr>
          <w:rFonts w:asciiTheme="majorHAnsi" w:hAnsiTheme="majorHAnsi"/>
          <w:sz w:val="28"/>
        </w:rPr>
        <w:t xml:space="preserve">Рисунок 19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="00E93C56">
        <w:rPr>
          <w:rFonts w:asciiTheme="majorHAnsi" w:hAnsiTheme="majorHAnsi"/>
          <w:sz w:val="28"/>
          <w:szCs w:val="28"/>
        </w:rPr>
        <w:t xml:space="preserve">Система </w:t>
      </w:r>
      <w:r w:rsidRPr="008665BC">
        <w:rPr>
          <w:rFonts w:asciiTheme="majorHAnsi" w:hAnsiTheme="majorHAnsi"/>
          <w:sz w:val="28"/>
          <w:szCs w:val="28"/>
        </w:rPr>
        <w:t>«хищник – жертва»</w:t>
      </w:r>
    </w:p>
    <w:p w:rsidR="008665BC" w:rsidRPr="008665BC" w:rsidRDefault="008665BC" w:rsidP="008665BC">
      <w:pPr>
        <w:spacing w:after="0" w:line="360" w:lineRule="auto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Исследование модели. Изменяя значения начальных численностей популяций, а также коэффициенты, можно получать различные варианты изменения численности популяций в зависимости от времени.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2"/>
        <w:spacing w:before="0" w:line="360" w:lineRule="auto"/>
        <w:ind w:firstLine="709"/>
        <w:rPr>
          <w:rFonts w:cs="Times New Roman"/>
          <w:b w:val="0"/>
          <w:color w:val="auto"/>
          <w:sz w:val="28"/>
          <w:szCs w:val="28"/>
          <w:u w:val="single"/>
        </w:rPr>
      </w:pPr>
      <w:bookmarkStart w:id="11" w:name="_Toc419973563"/>
      <w:bookmarkStart w:id="12" w:name="_Toc451601328"/>
      <w:bookmarkStart w:id="13" w:name="_Toc451601363"/>
      <w:bookmarkStart w:id="14" w:name="_Toc451601417"/>
      <w:r w:rsidRPr="008665BC">
        <w:rPr>
          <w:rFonts w:cs="Times New Roman"/>
          <w:b w:val="0"/>
          <w:color w:val="auto"/>
          <w:sz w:val="28"/>
          <w:szCs w:val="28"/>
          <w:u w:val="single"/>
        </w:rPr>
        <w:t>5. Изменение численности населения страны</w:t>
      </w:r>
      <w:bookmarkEnd w:id="11"/>
      <w:bookmarkEnd w:id="12"/>
      <w:bookmarkEnd w:id="13"/>
      <w:bookmarkEnd w:id="14"/>
    </w:p>
    <w:p w:rsidR="008665BC" w:rsidRPr="008665BC" w:rsidRDefault="008665BC" w:rsidP="008665BC">
      <w:pPr>
        <w:spacing w:after="0" w:line="360" w:lineRule="auto"/>
        <w:ind w:firstLine="709"/>
        <w:rPr>
          <w:rFonts w:asciiTheme="majorHAnsi" w:hAnsiTheme="majorHAnsi"/>
          <w:lang w:eastAsia="x-none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Постановка задачи: накануне предстоящей переписи населения России актуальным оказалось следующее задание. Определить, используя статистические данные, какова будет численность населения России в начале третьего тысячелетия. Это постановка задачи.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План построения модели: необходимо иметь функцию зависимости численности населения от времени. Обобщив данные статистики, можно указать лишь общий вид функции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  <m:r>
          <w:rPr>
            <w:rFonts w:ascii="Cambria Math" w:hAnsi="Cambria Math"/>
            <w:sz w:val="28"/>
          </w:rPr>
          <m:t>=a*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b*t</m:t>
                </m:r>
              </m:e>
            </m:d>
          </m:sup>
        </m:sSup>
        <m:r>
          <w:rPr>
            <w:rFonts w:ascii="Cambria Math" w:hAnsi="Cambria Math"/>
            <w:sz w:val="28"/>
          </w:rPr>
          <m:t>.</m:t>
        </m:r>
      </m:oMath>
      <w:r w:rsidRPr="008665BC">
        <w:rPr>
          <w:rFonts w:asciiTheme="majorHAnsi" w:hAnsiTheme="majorHAnsi"/>
          <w:sz w:val="28"/>
        </w:rPr>
        <w:t xml:space="preserve">                                                 (16)</w:t>
      </w: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где коэффициенты </w:t>
      </w:r>
      <w:r w:rsidRPr="008665BC">
        <w:rPr>
          <w:rFonts w:asciiTheme="majorHAnsi" w:hAnsiTheme="majorHAnsi"/>
          <w:sz w:val="28"/>
          <w:lang w:val="en-US"/>
        </w:rPr>
        <w:t>a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sz w:val="28"/>
          <w:szCs w:val="28"/>
        </w:rPr>
        <w:t>–</w:t>
      </w:r>
      <w:r w:rsidRPr="008665BC">
        <w:rPr>
          <w:rFonts w:asciiTheme="majorHAnsi" w:hAnsiTheme="majorHAnsi"/>
          <w:sz w:val="28"/>
        </w:rPr>
        <w:t xml:space="preserve"> свои для каждого государства.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 xml:space="preserve">Исходные </w:t>
      </w:r>
      <w:r w:rsidRPr="008665BC">
        <w:rPr>
          <w:rFonts w:asciiTheme="majorHAnsi" w:hAnsiTheme="majorHAnsi"/>
          <w:sz w:val="28"/>
        </w:rPr>
        <w:t>данные</w:t>
      </w:r>
      <w:r w:rsidRPr="008665BC">
        <w:rPr>
          <w:rFonts w:asciiTheme="majorHAnsi" w:hAnsiTheme="majorHAnsi"/>
          <w:i/>
          <w:sz w:val="28"/>
        </w:rPr>
        <w:t>:</w:t>
      </w:r>
      <w:r w:rsidRPr="008665BC">
        <w:rPr>
          <w:rFonts w:asciiTheme="majorHAnsi" w:hAnsiTheme="majorHAnsi"/>
          <w:sz w:val="28"/>
        </w:rPr>
        <w:t xml:space="preserve"> статистические данные (справочник) за период 1960 по 1995г.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Цель работы  </w:t>
      </w:r>
      <w:r w:rsidRPr="008665BC">
        <w:rPr>
          <w:rFonts w:asciiTheme="majorHAnsi" w:hAnsiTheme="majorHAnsi"/>
          <w:noProof/>
          <w:sz w:val="28"/>
        </w:rPr>
        <w:t xml:space="preserve">– это </w:t>
      </w:r>
      <w:r w:rsidRPr="008665BC">
        <w:rPr>
          <w:rFonts w:asciiTheme="majorHAnsi" w:hAnsiTheme="majorHAnsi"/>
          <w:sz w:val="28"/>
        </w:rPr>
        <w:t xml:space="preserve">получение результатов </w:t>
      </w:r>
      <w:proofErr w:type="gramStart"/>
      <w:r w:rsidRPr="008665BC">
        <w:rPr>
          <w:rFonts w:asciiTheme="majorHAnsi" w:hAnsiTheme="majorHAnsi"/>
          <w:sz w:val="28"/>
        </w:rPr>
        <w:t>по</w:t>
      </w:r>
      <w:proofErr w:type="gramEnd"/>
      <w:r w:rsidRPr="008665BC">
        <w:rPr>
          <w:rFonts w:asciiTheme="majorHAnsi" w:hAnsiTheme="majorHAnsi"/>
          <w:sz w:val="28"/>
        </w:rPr>
        <w:t>:</w:t>
      </w:r>
    </w:p>
    <w:p w:rsidR="008665BC" w:rsidRPr="008665BC" w:rsidRDefault="008665BC" w:rsidP="008665BC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lastRenderedPageBreak/>
        <w:t xml:space="preserve">значению коэффициентов </w:t>
      </w:r>
      <w:r w:rsidRPr="008665BC">
        <w:rPr>
          <w:rFonts w:asciiTheme="majorHAnsi" w:hAnsiTheme="majorHAnsi"/>
          <w:sz w:val="28"/>
          <w:lang w:val="en-US"/>
        </w:rPr>
        <w:t>a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, чтобы вывести формулу для определения численности России;</w:t>
      </w:r>
    </w:p>
    <w:p w:rsidR="008665BC" w:rsidRPr="008665BC" w:rsidRDefault="008665BC" w:rsidP="008665BC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численности населения России на момент переписи населения (прогноз).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Этапы моделирования:</w:t>
      </w:r>
      <w:r w:rsidRPr="008665BC">
        <w:rPr>
          <w:rFonts w:asciiTheme="majorHAnsi" w:hAnsiTheme="majorHAnsi"/>
          <w:i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>математическая модель (функция зависимости численности населения от времени) составлена. В Э</w:t>
      </w:r>
      <w:r w:rsidR="00BD1388">
        <w:rPr>
          <w:rFonts w:asciiTheme="majorHAnsi" w:hAnsiTheme="majorHAnsi"/>
          <w:sz w:val="28"/>
        </w:rPr>
        <w:t>,</w:t>
      </w:r>
      <w:r w:rsidR="00BD1388" w:rsidRPr="008665BC">
        <w:rPr>
          <w:rFonts w:asciiTheme="majorHAnsi" w:hAnsiTheme="majorHAnsi"/>
          <w:sz w:val="28"/>
        </w:rPr>
        <w:t xml:space="preserve"> Т</w:t>
      </w:r>
      <w:r w:rsidRPr="008665BC">
        <w:rPr>
          <w:rFonts w:asciiTheme="majorHAnsi" w:hAnsiTheme="majorHAnsi"/>
          <w:sz w:val="28"/>
        </w:rPr>
        <w:t xml:space="preserve"> производим численное моделирование.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Столбцы А и В отвести под коэффициенты </w:t>
      </w:r>
      <w:r w:rsidRPr="008665BC">
        <w:rPr>
          <w:rFonts w:asciiTheme="majorHAnsi" w:hAnsiTheme="majorHAnsi"/>
          <w:sz w:val="28"/>
          <w:lang w:val="en-US"/>
        </w:rPr>
        <w:t>a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Столбец С заполнить годами (</w:t>
      </w:r>
      <w:r w:rsidRPr="008665BC">
        <w:rPr>
          <w:rFonts w:asciiTheme="majorHAnsi" w:hAnsiTheme="majorHAnsi"/>
          <w:sz w:val="28"/>
          <w:lang w:val="en-US"/>
        </w:rPr>
        <w:t>t</w:t>
      </w:r>
      <w:r w:rsidRPr="008665BC">
        <w:rPr>
          <w:rFonts w:asciiTheme="majorHAnsi" w:hAnsiTheme="majorHAnsi"/>
          <w:sz w:val="28"/>
        </w:rPr>
        <w:t>).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столбец </w:t>
      </w:r>
      <w:r w:rsidRPr="008665BC">
        <w:rPr>
          <w:rFonts w:asciiTheme="majorHAnsi" w:hAnsiTheme="majorHAnsi"/>
          <w:sz w:val="28"/>
          <w:lang w:val="en-US"/>
        </w:rPr>
        <w:t>D</w:t>
      </w:r>
      <w:r w:rsidRPr="008665BC">
        <w:rPr>
          <w:rFonts w:asciiTheme="majorHAnsi" w:hAnsiTheme="majorHAnsi"/>
          <w:sz w:val="28"/>
        </w:rPr>
        <w:t xml:space="preserve"> занести статистические данные численности населения по годам.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В столбец Е формулу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after="0" w:line="360" w:lineRule="auto"/>
        <w:ind w:left="851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  <m:r>
          <w:rPr>
            <w:rFonts w:ascii="Cambria Math" w:hAnsi="Cambria Math"/>
            <w:sz w:val="28"/>
          </w:rPr>
          <m:t>=a*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b*t</m:t>
                </m:r>
              </m:e>
            </m:d>
          </m:sup>
        </m:sSup>
        <m:r>
          <w:rPr>
            <w:rFonts w:ascii="Cambria Math" w:hAnsi="Cambria Math"/>
            <w:sz w:val="28"/>
          </w:rPr>
          <m:t>.</m:t>
        </m:r>
      </m:oMath>
      <w:r w:rsidRPr="008665BC">
        <w:rPr>
          <w:rFonts w:asciiTheme="majorHAnsi" w:hAnsiTheme="majorHAnsi"/>
          <w:sz w:val="28"/>
        </w:rPr>
        <w:t xml:space="preserve">                                         (17)</w:t>
      </w:r>
    </w:p>
    <w:p w:rsidR="008665BC" w:rsidRPr="008665BC" w:rsidRDefault="008665BC" w:rsidP="008665BC">
      <w:pPr>
        <w:pStyle w:val="a4"/>
        <w:spacing w:after="0" w:line="360" w:lineRule="auto"/>
        <w:ind w:left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 формулу погрешности (модуль разности теоретического и фактического значений функции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>(</w:t>
      </w:r>
      <w:r w:rsidRPr="008665BC">
        <w:rPr>
          <w:rFonts w:asciiTheme="majorHAnsi" w:hAnsiTheme="majorHAnsi"/>
          <w:sz w:val="28"/>
          <w:lang w:val="en-US"/>
        </w:rPr>
        <w:t>t</w:t>
      </w:r>
      <w:r w:rsidRPr="008665BC">
        <w:rPr>
          <w:rFonts w:asciiTheme="majorHAnsi" w:hAnsiTheme="majorHAnsi"/>
          <w:sz w:val="28"/>
        </w:rPr>
        <w:t>)).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Для нахождения максимальной погрешности по столбцу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 xml:space="preserve"> в свободной ячейке ввести функцию МАКС.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Методом подбора (по составленному алгоритму) подобрать коэффициенты </w:t>
      </w:r>
      <w:r w:rsidRPr="008665BC">
        <w:rPr>
          <w:rFonts w:asciiTheme="majorHAnsi" w:hAnsiTheme="majorHAnsi"/>
          <w:sz w:val="28"/>
          <w:lang w:val="en-US"/>
        </w:rPr>
        <w:t>a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b</w:t>
      </w:r>
      <w:r w:rsidRPr="008665BC">
        <w:rPr>
          <w:rFonts w:asciiTheme="majorHAnsi" w:hAnsiTheme="majorHAnsi"/>
          <w:sz w:val="28"/>
        </w:rPr>
        <w:t>, при которых максимальная погрешность будет наименьшей.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Заполнить найденной формулой ячейку для </w:t>
      </w:r>
      <w:r w:rsidRPr="008665BC">
        <w:rPr>
          <w:rFonts w:asciiTheme="majorHAnsi" w:hAnsiTheme="majorHAnsi"/>
          <w:sz w:val="28"/>
          <w:lang w:val="en-US"/>
        </w:rPr>
        <w:t>t</w:t>
      </w:r>
      <w:r w:rsidRPr="008665BC">
        <w:rPr>
          <w:rFonts w:asciiTheme="majorHAnsi" w:hAnsiTheme="majorHAnsi"/>
          <w:sz w:val="28"/>
        </w:rPr>
        <w:t>=100.</w:t>
      </w:r>
    </w:p>
    <w:p w:rsidR="008665BC" w:rsidRPr="008665BC" w:rsidRDefault="008665BC" w:rsidP="008665B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Построить графики по теоретическим и статистическим данным для визуализации результата из рисунка 20.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</w:rPr>
        <w:lastRenderedPageBreak/>
        <w:drawing>
          <wp:inline distT="0" distB="0" distL="0" distR="0" wp14:anchorId="52772A64" wp14:editId="40A225F4">
            <wp:extent cx="4702810" cy="2007235"/>
            <wp:effectExtent l="0" t="0" r="254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20 </w:t>
      </w:r>
      <w:r w:rsidRPr="008665BC">
        <w:rPr>
          <w:rFonts w:asciiTheme="majorHAnsi" w:hAnsiTheme="majorHAnsi"/>
          <w:sz w:val="28"/>
          <w:szCs w:val="28"/>
        </w:rPr>
        <w:t>– Теоретические и статистические данные</w:t>
      </w:r>
    </w:p>
    <w:p w:rsidR="008665BC" w:rsidRPr="008665BC" w:rsidRDefault="008665BC" w:rsidP="008665BC">
      <w:pPr>
        <w:pStyle w:val="a4"/>
        <w:spacing w:line="360" w:lineRule="auto"/>
        <w:ind w:left="0" w:firstLine="1133"/>
        <w:jc w:val="both"/>
        <w:rPr>
          <w:rFonts w:asciiTheme="majorHAnsi" w:hAnsiTheme="majorHAnsi"/>
          <w:sz w:val="28"/>
        </w:rPr>
      </w:pPr>
    </w:p>
    <w:p w:rsidR="008665BC" w:rsidRDefault="008665BC" w:rsidP="008665BC">
      <w:pPr>
        <w:pStyle w:val="a4"/>
        <w:spacing w:line="360" w:lineRule="auto"/>
        <w:ind w:left="0"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Проблема, возникшая на этапе анализа результата: как следствие отклонений, происходивших в 90е годы в росте численности населения России, пришлось корректировать и саму модель – минимизировать погрешность последних лет, а не максимальную. На рисунке 21  показан полный расчет численности населения России.</w:t>
      </w:r>
    </w:p>
    <w:p w:rsidR="00AF5951" w:rsidRPr="008665BC" w:rsidRDefault="00AF5951" w:rsidP="008665BC">
      <w:pPr>
        <w:pStyle w:val="a4"/>
        <w:spacing w:line="360" w:lineRule="auto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 способ: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</w:rPr>
        <w:drawing>
          <wp:inline distT="0" distB="0" distL="0" distR="0" wp14:anchorId="2796E380" wp14:editId="62A26184">
            <wp:extent cx="5605145" cy="243459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Рисунок 21 </w:t>
      </w:r>
      <w:r w:rsidRPr="008665BC">
        <w:rPr>
          <w:rFonts w:asciiTheme="majorHAnsi" w:hAnsiTheme="majorHAnsi"/>
          <w:noProof/>
          <w:sz w:val="28"/>
        </w:rPr>
        <w:t xml:space="preserve">– </w:t>
      </w:r>
      <w:r w:rsidRPr="008665BC">
        <w:rPr>
          <w:rFonts w:asciiTheme="majorHAnsi" w:hAnsiTheme="majorHAnsi"/>
          <w:sz w:val="28"/>
        </w:rPr>
        <w:t>Таблица расчет</w:t>
      </w:r>
      <w:r w:rsidR="00E93C56">
        <w:rPr>
          <w:rFonts w:asciiTheme="majorHAnsi" w:hAnsiTheme="majorHAnsi"/>
          <w:sz w:val="28"/>
        </w:rPr>
        <w:t>а</w:t>
      </w:r>
      <w:r w:rsidRPr="008665BC">
        <w:rPr>
          <w:rFonts w:asciiTheme="majorHAnsi" w:hAnsiTheme="majorHAnsi"/>
          <w:sz w:val="28"/>
        </w:rPr>
        <w:t xml:space="preserve"> численности населения России</w:t>
      </w:r>
    </w:p>
    <w:p w:rsidR="008665BC" w:rsidRPr="008665BC" w:rsidRDefault="008665BC" w:rsidP="008665BC">
      <w:pPr>
        <w:pStyle w:val="a4"/>
        <w:spacing w:line="360" w:lineRule="auto"/>
        <w:ind w:left="0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pStyle w:val="a4"/>
        <w:spacing w:line="360" w:lineRule="auto"/>
        <w:ind w:left="0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На рисунке 22 графически изображена  численность населения России.</w:t>
      </w:r>
    </w:p>
    <w:p w:rsidR="008665BC" w:rsidRPr="008665BC" w:rsidRDefault="008665BC" w:rsidP="008665BC">
      <w:pPr>
        <w:pStyle w:val="a4"/>
        <w:spacing w:line="360" w:lineRule="auto"/>
        <w:ind w:left="-425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lastRenderedPageBreak/>
        <w:drawing>
          <wp:inline distT="0" distB="0" distL="0" distR="0" wp14:anchorId="0A83F1C1" wp14:editId="02DE22B4">
            <wp:extent cx="4631690" cy="2778760"/>
            <wp:effectExtent l="0" t="0" r="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widowControl w:val="0"/>
        <w:spacing w:after="0" w:line="360" w:lineRule="auto"/>
        <w:ind w:firstLine="851"/>
        <w:jc w:val="center"/>
        <w:rPr>
          <w:rFonts w:asciiTheme="majorHAnsi" w:hAnsiTheme="majorHAnsi"/>
          <w:sz w:val="28"/>
          <w:szCs w:val="28"/>
        </w:rPr>
      </w:pPr>
      <w:r w:rsidRPr="008665BC">
        <w:rPr>
          <w:rFonts w:asciiTheme="majorHAnsi" w:hAnsiTheme="majorHAnsi"/>
          <w:sz w:val="28"/>
          <w:szCs w:val="28"/>
        </w:rPr>
        <w:t>Рисунок</w:t>
      </w:r>
      <w:r w:rsidRPr="008665BC">
        <w:rPr>
          <w:rFonts w:asciiTheme="majorHAnsi" w:hAnsiTheme="majorHAnsi"/>
          <w:sz w:val="24"/>
          <w:szCs w:val="28"/>
        </w:rPr>
        <w:t xml:space="preserve"> </w:t>
      </w:r>
      <w:r w:rsidRPr="008665BC">
        <w:rPr>
          <w:rFonts w:asciiTheme="majorHAnsi" w:hAnsiTheme="majorHAnsi"/>
          <w:sz w:val="28"/>
          <w:szCs w:val="28"/>
        </w:rPr>
        <w:t xml:space="preserve">22 </w:t>
      </w:r>
      <w:r w:rsidRPr="008665BC">
        <w:rPr>
          <w:rFonts w:asciiTheme="majorHAnsi" w:hAnsiTheme="majorHAnsi"/>
          <w:sz w:val="28"/>
        </w:rPr>
        <w:t xml:space="preserve">– </w:t>
      </w:r>
      <w:r w:rsidRPr="008665BC">
        <w:rPr>
          <w:rFonts w:asciiTheme="majorHAnsi" w:hAnsiTheme="majorHAnsi"/>
          <w:sz w:val="28"/>
          <w:szCs w:val="28"/>
        </w:rPr>
        <w:t>Статистическая и теоретическая численности населения</w:t>
      </w:r>
    </w:p>
    <w:p w:rsidR="008665BC" w:rsidRDefault="00065273" w:rsidP="00AF5951">
      <w:pPr>
        <w:widowControl w:val="0"/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AF5951">
        <w:rPr>
          <w:rFonts w:asciiTheme="majorHAnsi" w:hAnsiTheme="majorHAnsi"/>
          <w:sz w:val="28"/>
          <w:szCs w:val="28"/>
        </w:rPr>
        <w:t>2 способ: регрессионная модель</w:t>
      </w:r>
    </w:p>
    <w:p w:rsidR="00AF5951" w:rsidRPr="00AF5951" w:rsidRDefault="004006E5" w:rsidP="008665BC">
      <w:pPr>
        <w:widowControl w:val="0"/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34745" cy="5458587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5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51" w:rsidRPr="004006E5" w:rsidRDefault="004006E5" w:rsidP="004006E5">
      <w:pPr>
        <w:widowControl w:val="0"/>
        <w:spacing w:after="0" w:line="360" w:lineRule="auto"/>
        <w:ind w:firstLine="851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Рисунок 23- </w:t>
      </w:r>
      <w:proofErr w:type="spellStart"/>
      <w:r>
        <w:rPr>
          <w:rFonts w:asciiTheme="majorHAnsi" w:hAnsiTheme="majorHAnsi"/>
          <w:sz w:val="28"/>
          <w:szCs w:val="28"/>
        </w:rPr>
        <w:t>Регрессионно</w:t>
      </w:r>
      <w:proofErr w:type="spellEnd"/>
      <w:r>
        <w:rPr>
          <w:rFonts w:asciiTheme="majorHAnsi" w:hAnsiTheme="majorHAnsi"/>
          <w:sz w:val="28"/>
          <w:szCs w:val="28"/>
        </w:rPr>
        <w:t>-экспоненциальная модель</w:t>
      </w:r>
    </w:p>
    <w:p w:rsidR="00065273" w:rsidRPr="00AF5951" w:rsidRDefault="00065273" w:rsidP="008665BC">
      <w:pPr>
        <w:widowControl w:val="0"/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AF5951">
        <w:rPr>
          <w:rFonts w:asciiTheme="majorHAnsi" w:hAnsiTheme="majorHAnsi"/>
          <w:sz w:val="28"/>
          <w:szCs w:val="28"/>
        </w:rPr>
        <w:t xml:space="preserve">По сравнению коэффициента детерминированности делаем вывод о том, что полиномиальная регрессионная модель наилучшим образом подходит для описания изменения численности населения России. </w:t>
      </w:r>
    </w:p>
    <w:p w:rsidR="00AF5951" w:rsidRDefault="00AF5951" w:rsidP="008665BC">
      <w:pPr>
        <w:widowControl w:val="0"/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4218" cy="3762900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6E5" w:rsidRDefault="004006E5" w:rsidP="004006E5">
      <w:pPr>
        <w:widowControl w:val="0"/>
        <w:spacing w:after="0" w:line="360" w:lineRule="auto"/>
        <w:ind w:firstLine="851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Рисунок 24 – Полиномиальная модель</w:t>
      </w:r>
    </w:p>
    <w:p w:rsidR="00065273" w:rsidRDefault="00065273" w:rsidP="008665BC">
      <w:pPr>
        <w:widowControl w:val="0"/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Методом подбора сложно получить необходимую точность. Таким </w:t>
      </w:r>
      <w:r w:rsidR="00D705FE">
        <w:rPr>
          <w:rFonts w:asciiTheme="majorHAnsi" w:hAnsiTheme="majorHAnsi"/>
          <w:sz w:val="28"/>
          <w:szCs w:val="28"/>
        </w:rPr>
        <w:t>образом,</w:t>
      </w:r>
      <w:r>
        <w:rPr>
          <w:rFonts w:asciiTheme="majorHAnsi" w:hAnsiTheme="majorHAnsi"/>
          <w:sz w:val="28"/>
          <w:szCs w:val="28"/>
        </w:rPr>
        <w:t xml:space="preserve"> были подобраны </w:t>
      </w:r>
      <w:r w:rsidR="00D705FE">
        <w:rPr>
          <w:rFonts w:asciiTheme="majorHAnsi" w:hAnsiTheme="majorHAnsi"/>
          <w:sz w:val="28"/>
          <w:szCs w:val="28"/>
        </w:rPr>
        <w:t>коэффициенты,</w:t>
      </w:r>
      <w:r>
        <w:rPr>
          <w:rFonts w:asciiTheme="majorHAnsi" w:hAnsiTheme="majorHAnsi"/>
          <w:sz w:val="28"/>
          <w:szCs w:val="28"/>
        </w:rPr>
        <w:t xml:space="preserve"> </w:t>
      </w:r>
      <w:r w:rsidR="00D705FE">
        <w:rPr>
          <w:rFonts w:asciiTheme="majorHAnsi" w:hAnsiTheme="majorHAnsi"/>
          <w:sz w:val="28"/>
          <w:szCs w:val="28"/>
          <w:lang w:val="en-US"/>
        </w:rPr>
        <w:t>a</w:t>
      </w:r>
      <w:r w:rsidR="00BD1388">
        <w:rPr>
          <w:rFonts w:asciiTheme="majorHAnsi" w:hAnsiTheme="majorHAnsi"/>
          <w:sz w:val="28"/>
          <w:szCs w:val="28"/>
        </w:rPr>
        <w:t>=120</w:t>
      </w:r>
      <w:r>
        <w:rPr>
          <w:rFonts w:asciiTheme="majorHAnsi" w:hAnsiTheme="majorHAnsi"/>
          <w:sz w:val="28"/>
          <w:szCs w:val="28"/>
        </w:rPr>
        <w:t xml:space="preserve">, </w:t>
      </w:r>
      <w:r w:rsidR="00D705FE">
        <w:rPr>
          <w:rFonts w:asciiTheme="majorHAnsi" w:hAnsiTheme="majorHAnsi"/>
          <w:sz w:val="28"/>
          <w:szCs w:val="28"/>
          <w:lang w:val="en-US"/>
        </w:rPr>
        <w:t>b</w:t>
      </w:r>
      <w:r>
        <w:rPr>
          <w:rFonts w:asciiTheme="majorHAnsi" w:hAnsiTheme="majorHAnsi"/>
          <w:sz w:val="28"/>
          <w:szCs w:val="28"/>
        </w:rPr>
        <w:t>=0.</w:t>
      </w:r>
      <w:r w:rsidR="00BD1388">
        <w:rPr>
          <w:rFonts w:asciiTheme="majorHAnsi" w:hAnsiTheme="majorHAnsi"/>
          <w:sz w:val="28"/>
          <w:szCs w:val="28"/>
        </w:rPr>
        <w:t>9765</w:t>
      </w:r>
      <w:r>
        <w:rPr>
          <w:rFonts w:asciiTheme="majorHAnsi" w:hAnsiTheme="majorHAnsi"/>
          <w:sz w:val="28"/>
          <w:szCs w:val="28"/>
        </w:rPr>
        <w:t>.</w:t>
      </w:r>
    </w:p>
    <w:p w:rsidR="00065273" w:rsidRPr="008665BC" w:rsidRDefault="007C4613" w:rsidP="008665BC">
      <w:pPr>
        <w:widowControl w:val="0"/>
        <w:spacing w:after="0" w:line="360" w:lineRule="auto"/>
        <w:ind w:firstLine="851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Большую точность дает линия тренда, построенная при помощи метода</w:t>
      </w:r>
      <w:r w:rsidR="00BD1388">
        <w:rPr>
          <w:rFonts w:asciiTheme="majorHAnsi" w:hAnsiTheme="majorHAnsi"/>
          <w:sz w:val="28"/>
          <w:szCs w:val="28"/>
        </w:rPr>
        <w:t xml:space="preserve"> наименьших квадратов, а=120</w:t>
      </w:r>
      <w:r w:rsidR="00D705FE">
        <w:rPr>
          <w:rFonts w:asciiTheme="majorHAnsi" w:hAnsiTheme="majorHAnsi"/>
          <w:sz w:val="28"/>
          <w:szCs w:val="28"/>
        </w:rPr>
        <w:t xml:space="preserve">, </w:t>
      </w:r>
      <w:r w:rsidR="00D705FE">
        <w:rPr>
          <w:rFonts w:asciiTheme="majorHAnsi" w:hAnsiTheme="majorHAnsi"/>
          <w:sz w:val="28"/>
          <w:szCs w:val="28"/>
          <w:lang w:val="en-US"/>
        </w:rPr>
        <w:t>b</w:t>
      </w:r>
      <w:r w:rsidR="00D705FE">
        <w:rPr>
          <w:rFonts w:asciiTheme="majorHAnsi" w:hAnsiTheme="majorHAnsi"/>
          <w:sz w:val="28"/>
          <w:szCs w:val="28"/>
        </w:rPr>
        <w:t>=0.</w:t>
      </w:r>
      <w:r w:rsidR="00BD1388">
        <w:rPr>
          <w:rFonts w:asciiTheme="majorHAnsi" w:hAnsiTheme="majorHAnsi"/>
          <w:sz w:val="28"/>
          <w:szCs w:val="28"/>
        </w:rPr>
        <w:t>9931.</w:t>
      </w:r>
    </w:p>
    <w:p w:rsidR="00AF5951" w:rsidRDefault="00AF5951" w:rsidP="008665BC">
      <w:pPr>
        <w:pStyle w:val="2"/>
        <w:spacing w:before="0" w:line="360" w:lineRule="auto"/>
        <w:ind w:firstLine="709"/>
        <w:jc w:val="both"/>
        <w:rPr>
          <w:rFonts w:cs="Times New Roman"/>
          <w:b w:val="0"/>
          <w:color w:val="auto"/>
          <w:sz w:val="28"/>
          <w:szCs w:val="28"/>
          <w:u w:val="single"/>
        </w:rPr>
      </w:pPr>
      <w:bookmarkStart w:id="15" w:name="_Toc451601329"/>
      <w:bookmarkStart w:id="16" w:name="_Toc451601364"/>
      <w:bookmarkStart w:id="17" w:name="_Toc451601418"/>
    </w:p>
    <w:p w:rsidR="008665BC" w:rsidRPr="008665BC" w:rsidRDefault="008665BC" w:rsidP="008665BC">
      <w:pPr>
        <w:pStyle w:val="2"/>
        <w:spacing w:before="0" w:line="360" w:lineRule="auto"/>
        <w:ind w:firstLine="709"/>
        <w:jc w:val="both"/>
        <w:rPr>
          <w:rFonts w:cs="Times New Roman"/>
          <w:b w:val="0"/>
          <w:color w:val="auto"/>
          <w:sz w:val="28"/>
          <w:szCs w:val="28"/>
          <w:u w:val="single"/>
        </w:rPr>
      </w:pPr>
      <w:r w:rsidRPr="008665BC">
        <w:rPr>
          <w:rFonts w:cs="Times New Roman"/>
          <w:b w:val="0"/>
          <w:color w:val="auto"/>
          <w:sz w:val="28"/>
          <w:szCs w:val="28"/>
          <w:u w:val="single"/>
        </w:rPr>
        <w:t>6. Моделирование биологических систем с целью прогноза и оптимизации процессов управления</w:t>
      </w:r>
      <w:bookmarkEnd w:id="15"/>
      <w:bookmarkEnd w:id="16"/>
      <w:bookmarkEnd w:id="17"/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lang w:eastAsia="x-none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i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>Постановка задач</w:t>
      </w:r>
      <w:r w:rsidR="00D705FE">
        <w:rPr>
          <w:rFonts w:asciiTheme="majorHAnsi" w:hAnsiTheme="majorHAnsi"/>
          <w:sz w:val="28"/>
        </w:rPr>
        <w:t>и</w:t>
      </w:r>
      <w:r w:rsidRPr="008665BC">
        <w:rPr>
          <w:rFonts w:asciiTheme="majorHAnsi" w:hAnsiTheme="majorHAnsi"/>
          <w:sz w:val="28"/>
        </w:rPr>
        <w:t>:</w:t>
      </w:r>
      <w:r w:rsidRPr="008665BC">
        <w:rPr>
          <w:rFonts w:asciiTheme="majorHAnsi" w:hAnsiTheme="majorHAnsi"/>
          <w:b/>
          <w:sz w:val="28"/>
        </w:rPr>
        <w:t xml:space="preserve"> </w:t>
      </w:r>
      <w:r w:rsidRPr="008665BC">
        <w:rPr>
          <w:rFonts w:asciiTheme="majorHAnsi" w:hAnsiTheme="majorHAnsi"/>
          <w:sz w:val="28"/>
        </w:rPr>
        <w:t xml:space="preserve">Ученые установили, что прирост числа какого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 xml:space="preserve">либо вида живых организмов за счет рождаемости прямо пропорционален их количеству, а убыль за счет смертности прямо пропорциональна квадрату от их количества. Этот закон известен под названием </w:t>
      </w:r>
      <w:r w:rsidRPr="008665BC">
        <w:rPr>
          <w:rFonts w:asciiTheme="majorHAnsi" w:hAnsiTheme="majorHAnsi"/>
          <w:i/>
          <w:sz w:val="28"/>
        </w:rPr>
        <w:t>закона Мальтуса</w:t>
      </w:r>
      <w:r w:rsidRPr="008665BC">
        <w:rPr>
          <w:rFonts w:asciiTheme="majorHAnsi" w:hAnsiTheme="majorHAnsi"/>
          <w:sz w:val="28"/>
        </w:rPr>
        <w:t xml:space="preserve">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Прежде, чем начать в хозяйстве разводить карпов, проводятся расчеты.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Формула изменения числа рыб за один год (18)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   </w:t>
      </w:r>
      <m:oMath>
        <m:r>
          <w:rPr>
            <w:rFonts w:ascii="Cambria Math" w:hAnsi="Cambria Math"/>
            <w:sz w:val="28"/>
          </w:rPr>
          <m:t>∆</m:t>
        </m:r>
        <m:r>
          <w:rPr>
            <w:rFonts w:ascii="Cambria Math" w:hAnsi="Cambria Math"/>
            <w:sz w:val="28"/>
            <w:lang w:val="en-US"/>
          </w:rPr>
          <m:t>N</m:t>
        </m:r>
        <m:r>
          <w:rPr>
            <w:rFonts w:ascii="Cambria Math" w:hAnsi="Cambria Math"/>
            <w:sz w:val="28"/>
          </w:rPr>
          <m:t>=</m:t>
        </m:r>
        <m:r>
          <w:rPr>
            <w:rFonts w:ascii="Cambria Math" w:hAnsi="Cambria Math"/>
            <w:sz w:val="28"/>
            <w:lang w:val="en-US"/>
          </w:rPr>
          <m:t>kN</m:t>
        </m:r>
        <m:r>
          <w:rPr>
            <w:rFonts w:ascii="Cambria Math" w:hAnsi="Cambria Math"/>
            <w:sz w:val="28"/>
          </w:rPr>
          <m:t>-</m:t>
        </m:r>
        <m:r>
          <w:rPr>
            <w:rFonts w:ascii="Cambria Math" w:hAnsi="Cambria Math"/>
            <w:sz w:val="28"/>
            <w:lang w:val="en-US"/>
          </w:rPr>
          <m:t>q</m:t>
        </m:r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 xml:space="preserve"> .</m:t>
        </m:r>
      </m:oMath>
      <w:r w:rsidRPr="008665BC">
        <w:rPr>
          <w:rFonts w:asciiTheme="majorHAnsi" w:hAnsiTheme="majorHAnsi"/>
          <w:sz w:val="28"/>
        </w:rPr>
        <w:t xml:space="preserve">                                               (18) </w:t>
      </w: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где </w:t>
      </w:r>
      <w:r w:rsidRPr="008665BC">
        <w:rPr>
          <w:rFonts w:asciiTheme="majorHAnsi" w:hAnsiTheme="majorHAnsi"/>
          <w:sz w:val="28"/>
          <w:lang w:val="en-US"/>
        </w:rPr>
        <w:t>N</w:t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r w:rsidRPr="008665BC">
        <w:rPr>
          <w:rFonts w:asciiTheme="majorHAnsi" w:hAnsiTheme="majorHAnsi"/>
          <w:sz w:val="28"/>
        </w:rPr>
        <w:t>число карпов в начале года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k</w:t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proofErr w:type="gramStart"/>
      <w:r w:rsidRPr="008665BC">
        <w:rPr>
          <w:rFonts w:asciiTheme="majorHAnsi" w:hAnsiTheme="majorHAnsi"/>
          <w:sz w:val="28"/>
        </w:rPr>
        <w:t>коэффициент</w:t>
      </w:r>
      <w:proofErr w:type="gramEnd"/>
      <w:r w:rsidRPr="008665BC">
        <w:rPr>
          <w:rFonts w:asciiTheme="majorHAnsi" w:hAnsiTheme="majorHAnsi"/>
          <w:sz w:val="28"/>
        </w:rPr>
        <w:t xml:space="preserve"> прироста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  <w:lang w:val="en-US"/>
        </w:rPr>
        <w:t>q</w:t>
      </w:r>
      <w:r w:rsidRPr="008665BC">
        <w:rPr>
          <w:rFonts w:asciiTheme="majorHAnsi" w:hAnsiTheme="majorHAnsi"/>
          <w:sz w:val="28"/>
        </w:rPr>
        <w:t xml:space="preserve"> </w:t>
      </w:r>
      <w:r w:rsidRPr="008665BC">
        <w:rPr>
          <w:rFonts w:asciiTheme="majorHAnsi" w:hAnsiTheme="majorHAnsi"/>
          <w:sz w:val="28"/>
          <w:szCs w:val="28"/>
        </w:rPr>
        <w:t xml:space="preserve">– </w:t>
      </w:r>
      <w:proofErr w:type="gramStart"/>
      <w:r w:rsidRPr="008665BC">
        <w:rPr>
          <w:rFonts w:asciiTheme="majorHAnsi" w:hAnsiTheme="majorHAnsi"/>
          <w:sz w:val="28"/>
        </w:rPr>
        <w:t>коэффициент</w:t>
      </w:r>
      <w:proofErr w:type="gramEnd"/>
      <w:r w:rsidRPr="008665BC">
        <w:rPr>
          <w:rFonts w:asciiTheme="majorHAnsi" w:hAnsiTheme="majorHAnsi"/>
          <w:sz w:val="28"/>
        </w:rPr>
        <w:t xml:space="preserve"> смертности. </w:t>
      </w: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Экспериментально установлено, что для данного  вида рыб (карпы) и в данных условиях (состояние водоема, наличие корма) </w:t>
      </w:r>
      <w:r w:rsidRPr="008665BC">
        <w:rPr>
          <w:rFonts w:asciiTheme="majorHAnsi" w:hAnsiTheme="majorHAnsi"/>
          <w:sz w:val="28"/>
          <w:lang w:val="en-US"/>
        </w:rPr>
        <w:t>k</w:t>
      </w:r>
      <w:r w:rsidRPr="008665BC">
        <w:rPr>
          <w:rFonts w:asciiTheme="majorHAnsi" w:hAnsiTheme="majorHAnsi"/>
          <w:sz w:val="28"/>
        </w:rPr>
        <w:t xml:space="preserve"> равен 1, </w:t>
      </w:r>
      <w:r w:rsidRPr="008665BC">
        <w:rPr>
          <w:rFonts w:asciiTheme="majorHAnsi" w:hAnsiTheme="majorHAnsi"/>
          <w:sz w:val="28"/>
          <w:lang w:val="en-US"/>
        </w:rPr>
        <w:t>q</w:t>
      </w:r>
      <w:r w:rsidRPr="008665BC">
        <w:rPr>
          <w:rFonts w:asciiTheme="majorHAnsi" w:hAnsiTheme="majorHAnsi"/>
          <w:sz w:val="28"/>
        </w:rPr>
        <w:t xml:space="preserve"> равен 0,001. Если первоначально в пруд запущено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Pr="008665BC">
        <w:rPr>
          <w:rFonts w:asciiTheme="majorHAnsi" w:hAnsiTheme="majorHAnsi"/>
          <w:sz w:val="28"/>
        </w:rPr>
        <w:t xml:space="preserve"> рыб, то из закона следует, что количество карпов через год будет равно: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  <m:oMath>
        <m:r>
          <w:rPr>
            <w:rFonts w:ascii="Cambria Math" w:hAnsi="Cambria Math"/>
            <w:sz w:val="28"/>
          </w:rPr>
          <m:t xml:space="preserve">                           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</w:rPr>
              <m:t>-q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</m:e>
        </m:d>
        <m:r>
          <w:rPr>
            <w:rFonts w:ascii="Cambria Math" w:hAnsi="Cambria Math"/>
            <w:sz w:val="28"/>
          </w:rPr>
          <m:t>.</m:t>
        </m:r>
      </m:oMath>
      <w:r w:rsidRPr="008665BC">
        <w:rPr>
          <w:rFonts w:asciiTheme="majorHAnsi" w:hAnsiTheme="majorHAnsi"/>
          <w:sz w:val="28"/>
        </w:rPr>
        <w:t xml:space="preserve">                                           (19)</w:t>
      </w:r>
    </w:p>
    <w:p w:rsidR="008665BC" w:rsidRPr="008665BC" w:rsidRDefault="008665BC" w:rsidP="008665BC">
      <w:pPr>
        <w:spacing w:after="0" w:line="360" w:lineRule="auto"/>
        <w:ind w:firstLine="851"/>
        <w:jc w:val="center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Через 2 года: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-q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bSup>
          </m:e>
        </m:d>
        <m:r>
          <w:rPr>
            <w:rFonts w:ascii="Cambria Math" w:hAnsi="Cambria Math"/>
            <w:sz w:val="28"/>
          </w:rPr>
          <m:t>.</m:t>
        </m:r>
      </m:oMath>
      <w:r w:rsidRPr="008665BC">
        <w:rPr>
          <w:rFonts w:asciiTheme="majorHAnsi" w:hAnsiTheme="majorHAnsi"/>
          <w:sz w:val="28"/>
        </w:rPr>
        <w:t xml:space="preserve">                                         (20)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В 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-ом году после запуска рыб:</w:t>
      </w:r>
    </w:p>
    <w:p w:rsidR="008665BC" w:rsidRPr="008665BC" w:rsidRDefault="008665BC" w:rsidP="008665BC">
      <w:pPr>
        <w:spacing w:after="0" w:line="360" w:lineRule="auto"/>
        <w:ind w:firstLine="851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tabs>
          <w:tab w:val="right" w:pos="9355"/>
        </w:tabs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i-1</m:t>
            </m:r>
          </m:sub>
        </m:sSub>
        <m:r>
          <w:rPr>
            <w:rFonts w:ascii="Cambria Math" w:hAnsi="Cambria Math"/>
            <w:sz w:val="28"/>
          </w:rPr>
          <m:t>+(k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i-1</m:t>
            </m:r>
          </m:sub>
        </m:sSub>
        <m:r>
          <w:rPr>
            <w:rFonts w:ascii="Cambria Math" w:hAnsi="Cambria Math"/>
            <w:sz w:val="28"/>
          </w:rPr>
          <m:t>-q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i-1</m:t>
            </m:r>
          </m:sub>
          <m:sup>
            <m:r>
              <w:rPr>
                <w:rFonts w:ascii="Cambria Math" w:hAnsi="Cambria Math"/>
                <w:sz w:val="28"/>
              </w:rPr>
              <m:t>2</m:t>
            </m:r>
          </m:sup>
        </m:sSubSup>
        <m:r>
          <w:rPr>
            <w:rFonts w:ascii="Cambria Math" w:hAnsi="Cambria Math"/>
            <w:sz w:val="28"/>
          </w:rPr>
          <m:t>)</m:t>
        </m:r>
      </m:oMath>
      <w:r w:rsidRPr="008665BC">
        <w:rPr>
          <w:rFonts w:asciiTheme="majorHAnsi" w:hAnsiTheme="majorHAnsi"/>
          <w:i/>
          <w:sz w:val="28"/>
        </w:rPr>
        <w:t xml:space="preserve">  </w:t>
      </w:r>
      <w:r w:rsidRPr="008665BC">
        <w:rPr>
          <w:rFonts w:asciiTheme="majorHAnsi" w:hAnsiTheme="majorHAnsi"/>
          <w:sz w:val="28"/>
        </w:rPr>
        <w:t xml:space="preserve">для </w:t>
      </w:r>
      <w:r w:rsidRPr="008665BC">
        <w:rPr>
          <w:rFonts w:asciiTheme="majorHAnsi" w:hAnsiTheme="majorHAnsi"/>
          <w:sz w:val="28"/>
          <w:lang w:val="en-US"/>
        </w:rPr>
        <w:t>I</w:t>
      </w:r>
      <w:r w:rsidRPr="008665BC">
        <w:rPr>
          <w:rFonts w:asciiTheme="majorHAnsi" w:hAnsiTheme="majorHAnsi"/>
          <w:sz w:val="28"/>
        </w:rPr>
        <w:t>=1,2,3…                     (21)</w:t>
      </w:r>
    </w:p>
    <w:p w:rsidR="008665BC" w:rsidRPr="008665BC" w:rsidRDefault="008665BC" w:rsidP="008665BC">
      <w:pPr>
        <w:tabs>
          <w:tab w:val="right" w:pos="9355"/>
        </w:tabs>
        <w:spacing w:after="0" w:line="360" w:lineRule="auto"/>
        <w:jc w:val="both"/>
        <w:rPr>
          <w:rFonts w:asciiTheme="majorHAnsi" w:hAnsiTheme="majorHAnsi"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>Расчет числа рыб в пруду с интервалом в один год проведем в электронной таблице 8:</w:t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Таблица 8 </w:t>
      </w:r>
      <w:r w:rsidRPr="008665BC">
        <w:rPr>
          <w:rFonts w:asciiTheme="majorHAnsi" w:hAnsiTheme="majorHAnsi"/>
          <w:noProof/>
          <w:sz w:val="28"/>
        </w:rPr>
        <w:t>– Расчет числа рыб в пруду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424"/>
        <w:gridCol w:w="510"/>
        <w:gridCol w:w="3913"/>
        <w:gridCol w:w="906"/>
        <w:gridCol w:w="487"/>
        <w:gridCol w:w="868"/>
      </w:tblGrid>
      <w:tr w:rsidR="008665BC" w:rsidRPr="008665BC" w:rsidTr="00065273">
        <w:trPr>
          <w:trHeight w:val="525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А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В</w:t>
            </w: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С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D</w:t>
            </w: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E</w:t>
            </w: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F</w:t>
            </w:r>
          </w:p>
        </w:tc>
      </w:tr>
      <w:tr w:rsidR="008665BC" w:rsidRPr="008665BC" w:rsidTr="00065273">
        <w:trPr>
          <w:trHeight w:val="341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k=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1</w:t>
            </w: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q=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0,001</w:t>
            </w: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N=</w:t>
            </w: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331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341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lastRenderedPageBreak/>
              <w:t>3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Год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число рыб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684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5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=F1+$B$1*F1-$D$1*F1*F1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684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=A5+1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=C5+$B$1*C5-$D$1*C5*C5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684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7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=A6+1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=C6+$B$1*C6-$D$1*C6*C6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684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8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=A7+1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=C7+$B$1*C5-$D$1*C7*C7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  <w:tr w:rsidR="008665BC" w:rsidRPr="008665BC" w:rsidTr="00065273">
        <w:trPr>
          <w:trHeight w:val="70"/>
        </w:trPr>
        <w:tc>
          <w:tcPr>
            <w:tcW w:w="61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9</w:t>
            </w:r>
          </w:p>
        </w:tc>
        <w:tc>
          <w:tcPr>
            <w:tcW w:w="1424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=A8+1</w:t>
            </w:r>
          </w:p>
        </w:tc>
        <w:tc>
          <w:tcPr>
            <w:tcW w:w="510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3913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  <w:r w:rsidRPr="008665BC">
              <w:rPr>
                <w:rFonts w:asciiTheme="majorHAnsi" w:hAnsiTheme="majorHAnsi"/>
                <w:sz w:val="28"/>
                <w:lang w:val="en-US"/>
              </w:rPr>
              <w:t>=C8+$B$1*C8-$D$1*C8*C8</w:t>
            </w:r>
          </w:p>
        </w:tc>
        <w:tc>
          <w:tcPr>
            <w:tcW w:w="906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487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  <w:tc>
          <w:tcPr>
            <w:tcW w:w="868" w:type="dxa"/>
            <w:shd w:val="clear" w:color="auto" w:fill="auto"/>
          </w:tcPr>
          <w:p w:rsidR="008665BC" w:rsidRPr="008665BC" w:rsidRDefault="008665BC" w:rsidP="00065273">
            <w:pPr>
              <w:spacing w:after="0" w:line="360" w:lineRule="auto"/>
              <w:jc w:val="both"/>
              <w:rPr>
                <w:rFonts w:asciiTheme="majorHAnsi" w:hAnsiTheme="majorHAnsi"/>
                <w:sz w:val="28"/>
              </w:rPr>
            </w:pPr>
          </w:p>
        </w:tc>
      </w:tr>
    </w:tbl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Начало эксперимента. Для получения результата достаточно занести в ячейку А1 первоначальное число рыб. Проследив, как за 10 лет будет меняться число карпов при разном количестве первоначально запущенных рыб (внося изменения лишь в ячейку </w:t>
      </w:r>
      <w:r w:rsidRPr="008665BC">
        <w:rPr>
          <w:rFonts w:asciiTheme="majorHAnsi" w:hAnsiTheme="majorHAnsi"/>
          <w:sz w:val="28"/>
          <w:lang w:val="en-US"/>
        </w:rPr>
        <w:t>F</w:t>
      </w:r>
      <w:r w:rsidRPr="008665BC">
        <w:rPr>
          <w:rFonts w:asciiTheme="majorHAnsi" w:hAnsiTheme="majorHAnsi"/>
          <w:sz w:val="28"/>
        </w:rPr>
        <w:t>1), получим результат на рисунке 2</w:t>
      </w:r>
      <w:r w:rsidR="004006E5">
        <w:rPr>
          <w:rFonts w:asciiTheme="majorHAnsi" w:hAnsiTheme="majorHAnsi"/>
          <w:sz w:val="28"/>
        </w:rPr>
        <w:t>5</w:t>
      </w:r>
      <w:r w:rsidRPr="008665BC">
        <w:rPr>
          <w:rFonts w:asciiTheme="majorHAnsi" w:hAnsiTheme="majorHAnsi"/>
          <w:sz w:val="28"/>
        </w:rPr>
        <w:t>, дающий практический вывод для рыбоводов.</w:t>
      </w:r>
    </w:p>
    <w:p w:rsidR="008665BC" w:rsidRPr="008665BC" w:rsidRDefault="008665BC" w:rsidP="008665BC">
      <w:pPr>
        <w:spacing w:after="0" w:line="360" w:lineRule="auto"/>
        <w:ind w:left="-426" w:firstLine="284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1EE5FF9A" wp14:editId="788B70DD">
            <wp:extent cx="4559935" cy="255333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center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2</w:t>
      </w:r>
      <w:r w:rsidR="004006E5">
        <w:rPr>
          <w:rFonts w:asciiTheme="majorHAnsi" w:hAnsiTheme="majorHAnsi"/>
          <w:noProof/>
          <w:sz w:val="28"/>
        </w:rPr>
        <w:t>5</w:t>
      </w:r>
      <w:r w:rsidRPr="008665BC">
        <w:rPr>
          <w:rFonts w:asciiTheme="majorHAnsi" w:hAnsiTheme="majorHAnsi"/>
          <w:noProof/>
          <w:sz w:val="28"/>
        </w:rPr>
        <w:t xml:space="preserve"> – Таблица расчета числа рыб в пруду</w:t>
      </w:r>
    </w:p>
    <w:p w:rsidR="008665BC" w:rsidRPr="008665BC" w:rsidRDefault="008665BC" w:rsidP="008665BC">
      <w:pPr>
        <w:spacing w:after="0" w:line="360" w:lineRule="auto"/>
        <w:ind w:firstLine="284"/>
        <w:jc w:val="center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spacing w:after="0" w:line="360" w:lineRule="auto"/>
        <w:ind w:firstLine="709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sz w:val="28"/>
        </w:rPr>
        <w:t xml:space="preserve">Анализ результата. Продолжение численного эксперимента: подобрать такие значения параметров </w:t>
      </w:r>
      <w:r w:rsidRPr="008665BC">
        <w:rPr>
          <w:rFonts w:asciiTheme="majorHAnsi" w:hAnsiTheme="majorHAnsi"/>
          <w:sz w:val="28"/>
          <w:lang w:val="en-US"/>
        </w:rPr>
        <w:t>k</w:t>
      </w:r>
      <w:r w:rsidRPr="008665BC">
        <w:rPr>
          <w:rFonts w:asciiTheme="majorHAnsi" w:hAnsiTheme="majorHAnsi"/>
          <w:sz w:val="28"/>
        </w:rPr>
        <w:t xml:space="preserve"> и </w:t>
      </w:r>
      <w:r w:rsidRPr="008665BC">
        <w:rPr>
          <w:rFonts w:asciiTheme="majorHAnsi" w:hAnsiTheme="majorHAnsi"/>
          <w:sz w:val="28"/>
          <w:lang w:val="en-US"/>
        </w:rPr>
        <w:t>q</w:t>
      </w:r>
      <w:r w:rsidRPr="008665BC">
        <w:rPr>
          <w:rFonts w:asciiTheme="majorHAnsi" w:hAnsiTheme="majorHAnsi"/>
          <w:sz w:val="28"/>
        </w:rPr>
        <w:t>, при которых количество рыб за 10 лет может быть доведено до 2000, показано в рисунке 2</w:t>
      </w:r>
      <w:r w:rsidR="004006E5">
        <w:rPr>
          <w:rFonts w:asciiTheme="majorHAnsi" w:hAnsiTheme="majorHAnsi"/>
          <w:sz w:val="28"/>
        </w:rPr>
        <w:t>6</w:t>
      </w:r>
      <w:r w:rsidRPr="008665BC">
        <w:rPr>
          <w:rFonts w:asciiTheme="majorHAnsi" w:hAnsiTheme="majorHAnsi"/>
          <w:sz w:val="28"/>
        </w:rPr>
        <w:t>.</w:t>
      </w:r>
    </w:p>
    <w:p w:rsidR="008665BC" w:rsidRPr="008665BC" w:rsidRDefault="008665BC" w:rsidP="008665BC">
      <w:pPr>
        <w:spacing w:after="0" w:line="360" w:lineRule="auto"/>
        <w:ind w:left="-425" w:firstLine="284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noProof/>
          <w:sz w:val="28"/>
          <w:lang w:eastAsia="ru-RU"/>
        </w:rPr>
        <w:lastRenderedPageBreak/>
        <w:drawing>
          <wp:inline distT="0" distB="0" distL="0" distR="0" wp14:anchorId="1875CECA" wp14:editId="7A8AE2A3">
            <wp:extent cx="3562350" cy="25533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8665BC">
        <w:rPr>
          <w:rFonts w:asciiTheme="majorHAnsi" w:hAnsiTheme="majorHAnsi"/>
          <w:noProof/>
          <w:sz w:val="28"/>
        </w:rPr>
        <w:t>Рисунок 2</w:t>
      </w:r>
      <w:r w:rsidR="004006E5">
        <w:rPr>
          <w:rFonts w:asciiTheme="majorHAnsi" w:hAnsiTheme="majorHAnsi"/>
          <w:noProof/>
          <w:sz w:val="28"/>
        </w:rPr>
        <w:t>6</w:t>
      </w:r>
      <w:r w:rsidRPr="008665BC">
        <w:rPr>
          <w:rFonts w:asciiTheme="majorHAnsi" w:hAnsiTheme="majorHAnsi"/>
          <w:noProof/>
          <w:sz w:val="28"/>
        </w:rPr>
        <w:t xml:space="preserve">  – Доведение количества рыб до 2000 при разных коэффициентах</w:t>
      </w:r>
    </w:p>
    <w:p w:rsidR="008665BC" w:rsidRPr="008665BC" w:rsidRDefault="008665BC" w:rsidP="008665BC">
      <w:pPr>
        <w:spacing w:after="0" w:line="360" w:lineRule="auto"/>
        <w:ind w:left="-425" w:firstLine="284"/>
        <w:jc w:val="center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spacing w:after="0" w:line="360" w:lineRule="auto"/>
        <w:ind w:left="-425" w:firstLine="284"/>
        <w:rPr>
          <w:rFonts w:asciiTheme="majorHAnsi" w:hAnsiTheme="majorHAnsi"/>
          <w:noProof/>
          <w:sz w:val="28"/>
        </w:rPr>
      </w:pPr>
    </w:p>
    <w:p w:rsidR="008665BC" w:rsidRPr="008665BC" w:rsidRDefault="008665BC" w:rsidP="008665BC">
      <w:pPr>
        <w:spacing w:after="0" w:line="360" w:lineRule="auto"/>
        <w:ind w:left="-425"/>
        <w:jc w:val="center"/>
        <w:rPr>
          <w:rFonts w:asciiTheme="majorHAnsi" w:hAnsiTheme="majorHAnsi"/>
          <w:sz w:val="24"/>
        </w:rPr>
      </w:pPr>
      <w:r w:rsidRPr="008665BC"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 wp14:anchorId="3D257D74" wp14:editId="624A96E4">
            <wp:extent cx="3717290" cy="24822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BC" w:rsidRPr="008665BC" w:rsidRDefault="008665BC" w:rsidP="008665BC">
      <w:pPr>
        <w:spacing w:after="0" w:line="360" w:lineRule="auto"/>
        <w:ind w:left="-425" w:firstLine="284"/>
        <w:jc w:val="center"/>
        <w:rPr>
          <w:rFonts w:asciiTheme="majorHAnsi" w:hAnsiTheme="majorHAnsi"/>
          <w:noProof/>
          <w:sz w:val="28"/>
        </w:rPr>
      </w:pPr>
      <w:r w:rsidRPr="008665BC">
        <w:rPr>
          <w:rFonts w:asciiTheme="majorHAnsi" w:hAnsiTheme="majorHAnsi"/>
          <w:sz w:val="28"/>
          <w:szCs w:val="28"/>
        </w:rPr>
        <w:t>Рисунок 2</w:t>
      </w:r>
      <w:r w:rsidR="004006E5">
        <w:rPr>
          <w:rFonts w:asciiTheme="majorHAnsi" w:hAnsiTheme="majorHAnsi"/>
          <w:sz w:val="28"/>
          <w:szCs w:val="28"/>
        </w:rPr>
        <w:t>7</w:t>
      </w:r>
      <w:r w:rsidRPr="008665BC">
        <w:rPr>
          <w:rFonts w:asciiTheme="majorHAnsi" w:hAnsiTheme="majorHAnsi"/>
          <w:sz w:val="28"/>
          <w:szCs w:val="28"/>
        </w:rPr>
        <w:t xml:space="preserve"> </w:t>
      </w:r>
      <w:r w:rsidRPr="008665BC">
        <w:rPr>
          <w:rFonts w:asciiTheme="majorHAnsi" w:hAnsiTheme="majorHAnsi"/>
          <w:color w:val="000000"/>
          <w:sz w:val="28"/>
          <w:szCs w:val="28"/>
        </w:rPr>
        <w:t xml:space="preserve">– </w:t>
      </w:r>
      <w:r w:rsidRPr="008665BC">
        <w:rPr>
          <w:rFonts w:asciiTheme="majorHAnsi" w:hAnsiTheme="majorHAnsi"/>
          <w:noProof/>
          <w:sz w:val="28"/>
          <w:szCs w:val="28"/>
        </w:rPr>
        <w:t>Изменение</w:t>
      </w:r>
      <w:r w:rsidRPr="008665BC">
        <w:rPr>
          <w:rFonts w:asciiTheme="majorHAnsi" w:hAnsiTheme="majorHAnsi"/>
          <w:noProof/>
          <w:sz w:val="28"/>
        </w:rPr>
        <w:t xml:space="preserve"> коэффициентов для доведения до 2000 рыб</w:t>
      </w:r>
    </w:p>
    <w:p w:rsidR="008665BC" w:rsidRPr="008665BC" w:rsidRDefault="008665BC" w:rsidP="008665BC">
      <w:pPr>
        <w:widowControl w:val="0"/>
        <w:spacing w:after="0" w:line="360" w:lineRule="auto"/>
        <w:jc w:val="both"/>
        <w:rPr>
          <w:rFonts w:asciiTheme="majorHAnsi" w:hAnsiTheme="majorHAnsi"/>
          <w:sz w:val="24"/>
          <w:szCs w:val="28"/>
        </w:rPr>
      </w:pPr>
    </w:p>
    <w:p w:rsidR="008665BC" w:rsidRPr="008665BC" w:rsidRDefault="008665BC" w:rsidP="004006E5">
      <w:pPr>
        <w:widowControl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8"/>
        </w:rPr>
      </w:pPr>
      <w:r w:rsidRPr="008665BC">
        <w:rPr>
          <w:rFonts w:asciiTheme="majorHAnsi" w:hAnsiTheme="majorHAnsi"/>
          <w:sz w:val="28"/>
          <w:szCs w:val="28"/>
        </w:rPr>
        <w:t>На этом рисунке</w:t>
      </w:r>
      <w:r w:rsidRPr="008665BC">
        <w:rPr>
          <w:rFonts w:asciiTheme="majorHAnsi" w:hAnsiTheme="majorHAnsi"/>
          <w:color w:val="000000"/>
          <w:sz w:val="28"/>
          <w:szCs w:val="28"/>
        </w:rPr>
        <w:t>–таблице 2</w:t>
      </w:r>
      <w:r w:rsidR="004006E5">
        <w:rPr>
          <w:rFonts w:asciiTheme="majorHAnsi" w:hAnsiTheme="majorHAnsi"/>
          <w:color w:val="000000"/>
          <w:sz w:val="28"/>
          <w:szCs w:val="28"/>
        </w:rPr>
        <w:t>7</w:t>
      </w:r>
      <w:r w:rsidRPr="008665BC">
        <w:rPr>
          <w:rFonts w:asciiTheme="majorHAnsi" w:hAnsiTheme="majorHAnsi"/>
          <w:color w:val="000000"/>
          <w:sz w:val="28"/>
          <w:szCs w:val="28"/>
        </w:rPr>
        <w:t xml:space="preserve"> можем заметить, что спустя 6 лет количество рыб будет доведено до 2000. Это возможно при таких значениях коэффициентов: </w:t>
      </w:r>
      <w:r w:rsidRPr="008665BC">
        <w:rPr>
          <w:rFonts w:asciiTheme="majorHAnsi" w:hAnsiTheme="majorHAnsi"/>
          <w:color w:val="000000"/>
          <w:sz w:val="28"/>
          <w:szCs w:val="28"/>
          <w:lang w:val="en-US"/>
        </w:rPr>
        <w:t>k</w:t>
      </w:r>
      <w:r w:rsidRPr="008665BC">
        <w:rPr>
          <w:rFonts w:asciiTheme="majorHAnsi" w:hAnsiTheme="majorHAnsi"/>
          <w:color w:val="000000"/>
          <w:sz w:val="28"/>
          <w:szCs w:val="28"/>
        </w:rPr>
        <w:t xml:space="preserve"> равен 1,91 и  </w:t>
      </w:r>
      <w:r w:rsidRPr="008665BC">
        <w:rPr>
          <w:rFonts w:asciiTheme="majorHAnsi" w:hAnsiTheme="majorHAnsi"/>
          <w:color w:val="000000"/>
          <w:sz w:val="28"/>
          <w:szCs w:val="28"/>
          <w:lang w:val="en-US"/>
        </w:rPr>
        <w:t>q</w:t>
      </w:r>
      <w:r w:rsidR="004006E5">
        <w:rPr>
          <w:rFonts w:asciiTheme="majorHAnsi" w:hAnsiTheme="majorHAnsi"/>
          <w:color w:val="000000"/>
          <w:sz w:val="28"/>
          <w:szCs w:val="28"/>
        </w:rPr>
        <w:t xml:space="preserve"> равен 0,001. </w:t>
      </w:r>
    </w:p>
    <w:p w:rsidR="008665BC" w:rsidRPr="008665BC" w:rsidRDefault="008665BC" w:rsidP="008665BC">
      <w:pPr>
        <w:rPr>
          <w:rFonts w:asciiTheme="majorHAnsi" w:hAnsiTheme="majorHAnsi"/>
        </w:rPr>
      </w:pPr>
    </w:p>
    <w:sectPr w:rsidR="008665BC" w:rsidRPr="0086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EFF"/>
    <w:multiLevelType w:val="hybridMultilevel"/>
    <w:tmpl w:val="D51899E8"/>
    <w:lvl w:ilvl="0" w:tplc="BEDC944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D17FB"/>
    <w:multiLevelType w:val="multilevel"/>
    <w:tmpl w:val="CF12A0D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0F4A3B0C"/>
    <w:multiLevelType w:val="multilevel"/>
    <w:tmpl w:val="8256C2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0F572427"/>
    <w:multiLevelType w:val="multilevel"/>
    <w:tmpl w:val="394ED9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0" w:hanging="2160"/>
      </w:pPr>
      <w:rPr>
        <w:rFonts w:hint="default"/>
      </w:rPr>
    </w:lvl>
  </w:abstractNum>
  <w:abstractNum w:abstractNumId="4">
    <w:nsid w:val="119A78A4"/>
    <w:multiLevelType w:val="hybridMultilevel"/>
    <w:tmpl w:val="35A2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A1244"/>
    <w:multiLevelType w:val="hybridMultilevel"/>
    <w:tmpl w:val="3F60C252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5838"/>
    <w:multiLevelType w:val="hybridMultilevel"/>
    <w:tmpl w:val="6CB86D18"/>
    <w:lvl w:ilvl="0" w:tplc="FFDAFC6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45B67F2"/>
    <w:multiLevelType w:val="hybridMultilevel"/>
    <w:tmpl w:val="8E96A0A6"/>
    <w:lvl w:ilvl="0" w:tplc="FD8EE108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490571C"/>
    <w:multiLevelType w:val="hybridMultilevel"/>
    <w:tmpl w:val="4B4CFE14"/>
    <w:lvl w:ilvl="0" w:tplc="FFDAFC6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670405C"/>
    <w:multiLevelType w:val="hybridMultilevel"/>
    <w:tmpl w:val="87FA217E"/>
    <w:lvl w:ilvl="0" w:tplc="32682C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79A8"/>
    <w:multiLevelType w:val="hybridMultilevel"/>
    <w:tmpl w:val="A14208CA"/>
    <w:lvl w:ilvl="0" w:tplc="FFDAFC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787012"/>
    <w:multiLevelType w:val="hybridMultilevel"/>
    <w:tmpl w:val="870A2DE0"/>
    <w:lvl w:ilvl="0" w:tplc="FFDAFC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BFE68CC"/>
    <w:multiLevelType w:val="hybridMultilevel"/>
    <w:tmpl w:val="E1F40AF4"/>
    <w:lvl w:ilvl="0" w:tplc="FD8EE10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F2DDD"/>
    <w:multiLevelType w:val="hybridMultilevel"/>
    <w:tmpl w:val="51D608EE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F0B1A"/>
    <w:multiLevelType w:val="hybridMultilevel"/>
    <w:tmpl w:val="82FEB782"/>
    <w:lvl w:ilvl="0" w:tplc="04190011">
      <w:start w:val="1"/>
      <w:numFmt w:val="decimal"/>
      <w:lvlText w:val="%1)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055319"/>
    <w:multiLevelType w:val="multilevel"/>
    <w:tmpl w:val="3B64D836"/>
    <w:lvl w:ilvl="0">
      <w:start w:val="1"/>
      <w:numFmt w:val="russianLower"/>
      <w:lvlText w:val="%1)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22" w:hanging="2160"/>
      </w:pPr>
      <w:rPr>
        <w:rFonts w:hint="default"/>
      </w:rPr>
    </w:lvl>
  </w:abstractNum>
  <w:abstractNum w:abstractNumId="16">
    <w:nsid w:val="34D50258"/>
    <w:multiLevelType w:val="hybridMultilevel"/>
    <w:tmpl w:val="FA10DCD4"/>
    <w:lvl w:ilvl="0" w:tplc="965E11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708B8"/>
    <w:multiLevelType w:val="hybridMultilevel"/>
    <w:tmpl w:val="53925B20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06C8A"/>
    <w:multiLevelType w:val="hybridMultilevel"/>
    <w:tmpl w:val="D618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A5884"/>
    <w:multiLevelType w:val="hybridMultilevel"/>
    <w:tmpl w:val="2368B6C6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B25E1"/>
    <w:multiLevelType w:val="multilevel"/>
    <w:tmpl w:val="0BC27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80" w:hanging="2160"/>
      </w:pPr>
      <w:rPr>
        <w:rFonts w:hint="default"/>
      </w:rPr>
    </w:lvl>
  </w:abstractNum>
  <w:abstractNum w:abstractNumId="21">
    <w:nsid w:val="407B5D93"/>
    <w:multiLevelType w:val="multilevel"/>
    <w:tmpl w:val="443AB9FC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22" w:hanging="2160"/>
      </w:pPr>
      <w:rPr>
        <w:rFonts w:hint="default"/>
      </w:rPr>
    </w:lvl>
  </w:abstractNum>
  <w:abstractNum w:abstractNumId="22">
    <w:nsid w:val="428F2A6E"/>
    <w:multiLevelType w:val="hybridMultilevel"/>
    <w:tmpl w:val="357C2972"/>
    <w:lvl w:ilvl="0" w:tplc="FD8EE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13CC1"/>
    <w:multiLevelType w:val="hybridMultilevel"/>
    <w:tmpl w:val="96500568"/>
    <w:lvl w:ilvl="0" w:tplc="D3783A4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615CB0"/>
    <w:multiLevelType w:val="hybridMultilevel"/>
    <w:tmpl w:val="535ECE44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57BCE"/>
    <w:multiLevelType w:val="hybridMultilevel"/>
    <w:tmpl w:val="BD7EFB94"/>
    <w:lvl w:ilvl="0" w:tplc="095A1B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D0234"/>
    <w:multiLevelType w:val="hybridMultilevel"/>
    <w:tmpl w:val="798C8C1C"/>
    <w:lvl w:ilvl="0" w:tplc="FFDAF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C43672"/>
    <w:multiLevelType w:val="hybridMultilevel"/>
    <w:tmpl w:val="77E64BA2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77126"/>
    <w:multiLevelType w:val="hybridMultilevel"/>
    <w:tmpl w:val="BBA096B6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4960EF9"/>
    <w:multiLevelType w:val="multilevel"/>
    <w:tmpl w:val="8256C2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0">
    <w:nsid w:val="68AB3C55"/>
    <w:multiLevelType w:val="multilevel"/>
    <w:tmpl w:val="AA6ED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6AE524A1"/>
    <w:multiLevelType w:val="hybridMultilevel"/>
    <w:tmpl w:val="22241E20"/>
    <w:lvl w:ilvl="0" w:tplc="FFDAF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023"/>
    <w:multiLevelType w:val="hybridMultilevel"/>
    <w:tmpl w:val="76C0FEEC"/>
    <w:lvl w:ilvl="0" w:tplc="C282A5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A27C3"/>
    <w:multiLevelType w:val="multilevel"/>
    <w:tmpl w:val="443AB9FC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22" w:hanging="2160"/>
      </w:pPr>
      <w:rPr>
        <w:rFonts w:hint="default"/>
      </w:rPr>
    </w:lvl>
  </w:abstractNum>
  <w:abstractNum w:abstractNumId="34">
    <w:nsid w:val="72737795"/>
    <w:multiLevelType w:val="hybridMultilevel"/>
    <w:tmpl w:val="D298A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9591973"/>
    <w:multiLevelType w:val="hybridMultilevel"/>
    <w:tmpl w:val="AB8A5B2C"/>
    <w:lvl w:ilvl="0" w:tplc="FFDAFC60">
      <w:start w:val="1"/>
      <w:numFmt w:val="bullet"/>
      <w:lvlText w:val=""/>
      <w:lvlJc w:val="left"/>
      <w:pPr>
        <w:ind w:left="1758" w:hanging="10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19"/>
  </w:num>
  <w:num w:numId="4">
    <w:abstractNumId w:val="30"/>
  </w:num>
  <w:num w:numId="5">
    <w:abstractNumId w:val="2"/>
  </w:num>
  <w:num w:numId="6">
    <w:abstractNumId w:val="22"/>
  </w:num>
  <w:num w:numId="7">
    <w:abstractNumId w:val="24"/>
  </w:num>
  <w:num w:numId="8">
    <w:abstractNumId w:val="17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28"/>
  </w:num>
  <w:num w:numId="14">
    <w:abstractNumId w:val="4"/>
  </w:num>
  <w:num w:numId="15">
    <w:abstractNumId w:val="20"/>
  </w:num>
  <w:num w:numId="16">
    <w:abstractNumId w:val="15"/>
  </w:num>
  <w:num w:numId="17">
    <w:abstractNumId w:val="31"/>
  </w:num>
  <w:num w:numId="18">
    <w:abstractNumId w:val="27"/>
  </w:num>
  <w:num w:numId="19">
    <w:abstractNumId w:val="8"/>
  </w:num>
  <w:num w:numId="20">
    <w:abstractNumId w:val="5"/>
  </w:num>
  <w:num w:numId="21">
    <w:abstractNumId w:val="6"/>
  </w:num>
  <w:num w:numId="22">
    <w:abstractNumId w:val="26"/>
  </w:num>
  <w:num w:numId="23">
    <w:abstractNumId w:val="18"/>
  </w:num>
  <w:num w:numId="24">
    <w:abstractNumId w:val="29"/>
  </w:num>
  <w:num w:numId="25">
    <w:abstractNumId w:val="10"/>
  </w:num>
  <w:num w:numId="26">
    <w:abstractNumId w:val="1"/>
  </w:num>
  <w:num w:numId="27">
    <w:abstractNumId w:val="16"/>
  </w:num>
  <w:num w:numId="28">
    <w:abstractNumId w:val="33"/>
  </w:num>
  <w:num w:numId="29">
    <w:abstractNumId w:val="21"/>
  </w:num>
  <w:num w:numId="30">
    <w:abstractNumId w:val="23"/>
  </w:num>
  <w:num w:numId="31">
    <w:abstractNumId w:val="14"/>
  </w:num>
  <w:num w:numId="32">
    <w:abstractNumId w:val="32"/>
  </w:num>
  <w:num w:numId="33">
    <w:abstractNumId w:val="11"/>
  </w:num>
  <w:num w:numId="34">
    <w:abstractNumId w:val="7"/>
  </w:num>
  <w:num w:numId="35">
    <w:abstractNumId w:val="2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BC"/>
    <w:rsid w:val="00065273"/>
    <w:rsid w:val="001E125C"/>
    <w:rsid w:val="0038646C"/>
    <w:rsid w:val="004006E5"/>
    <w:rsid w:val="00401504"/>
    <w:rsid w:val="007C4613"/>
    <w:rsid w:val="00842CF0"/>
    <w:rsid w:val="008665BC"/>
    <w:rsid w:val="009F58CE"/>
    <w:rsid w:val="00AF5951"/>
    <w:rsid w:val="00BD1388"/>
    <w:rsid w:val="00BE7822"/>
    <w:rsid w:val="00D465D3"/>
    <w:rsid w:val="00D705FE"/>
    <w:rsid w:val="00E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6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665B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665BC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styleId="a3">
    <w:name w:val="Hyperlink"/>
    <w:uiPriority w:val="99"/>
    <w:rsid w:val="008665B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8665BC"/>
    <w:pPr>
      <w:tabs>
        <w:tab w:val="right" w:leader="dot" w:pos="9628"/>
      </w:tabs>
      <w:spacing w:after="100" w:line="36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665BC"/>
    <w:pPr>
      <w:tabs>
        <w:tab w:val="right" w:leader="dot" w:pos="9628"/>
      </w:tabs>
      <w:spacing w:after="100"/>
      <w:ind w:left="440"/>
    </w:pPr>
    <w:rPr>
      <w:rFonts w:ascii="Times New Roman" w:eastAsia="Times New Roman" w:hAnsi="Times New Roman" w:cs="Times New Roman"/>
      <w:noProof/>
      <w:sz w:val="28"/>
      <w:lang w:eastAsia="ru-RU"/>
    </w:rPr>
  </w:style>
  <w:style w:type="paragraph" w:styleId="a4">
    <w:name w:val="List Paragraph"/>
    <w:basedOn w:val="a"/>
    <w:uiPriority w:val="34"/>
    <w:qFormat/>
    <w:rsid w:val="008665B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5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6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665B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8665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866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65BC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66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665BC"/>
    <w:rPr>
      <w:rFonts w:ascii="Times New Roman" w:eastAsia="Times New Roman" w:hAnsi="Times New Roman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8665BC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8665BC"/>
    <w:pPr>
      <w:spacing w:after="100"/>
      <w:ind w:left="220" w:right="-1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8665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6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665B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665BC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styleId="a3">
    <w:name w:val="Hyperlink"/>
    <w:uiPriority w:val="99"/>
    <w:rsid w:val="008665B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8665BC"/>
    <w:pPr>
      <w:tabs>
        <w:tab w:val="right" w:leader="dot" w:pos="9628"/>
      </w:tabs>
      <w:spacing w:after="100" w:line="36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665BC"/>
    <w:pPr>
      <w:tabs>
        <w:tab w:val="right" w:leader="dot" w:pos="9628"/>
      </w:tabs>
      <w:spacing w:after="100"/>
      <w:ind w:left="440"/>
    </w:pPr>
    <w:rPr>
      <w:rFonts w:ascii="Times New Roman" w:eastAsia="Times New Roman" w:hAnsi="Times New Roman" w:cs="Times New Roman"/>
      <w:noProof/>
      <w:sz w:val="28"/>
      <w:lang w:eastAsia="ru-RU"/>
    </w:rPr>
  </w:style>
  <w:style w:type="paragraph" w:styleId="a4">
    <w:name w:val="List Paragraph"/>
    <w:basedOn w:val="a"/>
    <w:uiPriority w:val="34"/>
    <w:qFormat/>
    <w:rsid w:val="008665B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5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6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665B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8665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866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65BC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665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665BC"/>
    <w:rPr>
      <w:rFonts w:ascii="Times New Roman" w:eastAsia="Times New Roman" w:hAnsi="Times New Roman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8665BC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8665BC"/>
    <w:pPr>
      <w:spacing w:after="100"/>
      <w:ind w:left="220" w:right="-1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8665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oleObject" Target="embeddings/oleObject1.bin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2017-03-20T14:08:00Z</dcterms:created>
  <dcterms:modified xsi:type="dcterms:W3CDTF">2017-03-20T14:08:00Z</dcterms:modified>
</cp:coreProperties>
</file>